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9F0F" w14:textId="77777777" w:rsidR="00F64736" w:rsidRPr="006D5A73" w:rsidRDefault="00F64736" w:rsidP="00F64736">
      <w:pPr>
        <w:keepNext/>
        <w:keepLines/>
        <w:spacing w:before="40"/>
        <w:jc w:val="center"/>
        <w:outlineLvl w:val="1"/>
        <w:rPr>
          <w:b/>
          <w:sz w:val="24"/>
          <w:szCs w:val="24"/>
        </w:rPr>
      </w:pPr>
      <w:r w:rsidRPr="006D5A73">
        <w:rPr>
          <w:b/>
          <w:sz w:val="24"/>
          <w:szCs w:val="24"/>
        </w:rPr>
        <w:t>KLAUZULA INFORMACYJNA</w:t>
      </w:r>
    </w:p>
    <w:p w14:paraId="1506AA17" w14:textId="77777777" w:rsidR="00F64736" w:rsidRPr="006D5A73" w:rsidRDefault="00F64736" w:rsidP="00F64736">
      <w:pPr>
        <w:keepNext/>
        <w:keepLines/>
        <w:spacing w:before="40"/>
        <w:jc w:val="center"/>
        <w:outlineLvl w:val="1"/>
        <w:rPr>
          <w:b/>
          <w:sz w:val="24"/>
          <w:szCs w:val="24"/>
        </w:rPr>
      </w:pPr>
      <w:r w:rsidRPr="006D5A73">
        <w:rPr>
          <w:b/>
          <w:sz w:val="24"/>
          <w:szCs w:val="24"/>
        </w:rPr>
        <w:t>dla klientów Powiatowego Zespołu do Spraw Orzekania o Niepełnosprawności w Żywcu</w:t>
      </w:r>
    </w:p>
    <w:p w14:paraId="3BB7EB34" w14:textId="77777777" w:rsidR="00F64736" w:rsidRDefault="00F64736" w:rsidP="00F64736">
      <w:pPr>
        <w:keepNext/>
        <w:keepLines/>
        <w:spacing w:before="40"/>
        <w:jc w:val="center"/>
        <w:outlineLvl w:val="1"/>
        <w:rPr>
          <w:b/>
          <w:sz w:val="22"/>
          <w:szCs w:val="22"/>
        </w:rPr>
      </w:pPr>
    </w:p>
    <w:p w14:paraId="4BA0260F" w14:textId="77777777" w:rsidR="00452EC8" w:rsidRDefault="00452EC8" w:rsidP="00452EC8"/>
    <w:p w14:paraId="59E0F96C" w14:textId="4FCED77E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 xml:space="preserve">Na podstawie art. 13 ust. 1 i ust. </w:t>
      </w:r>
      <w:proofErr w:type="gramStart"/>
      <w:r w:rsidRPr="00CD7F74">
        <w:rPr>
          <w:sz w:val="24"/>
          <w:szCs w:val="24"/>
        </w:rPr>
        <w:t>2  Rozporządzenia</w:t>
      </w:r>
      <w:proofErr w:type="gramEnd"/>
      <w:r w:rsidRPr="00CD7F74">
        <w:rPr>
          <w:sz w:val="24"/>
          <w:szCs w:val="24"/>
        </w:rPr>
        <w:t xml:space="preserve"> Parlamentu Europejskiego i Rady (UE) 2016/679 z dnia 27 kwietnia 2016r. w sprawie ochrony osób fizycznych w związku z przetwarzaniem danych osobowych i w sprawie swobodnego przepływu takich danych oraz uchylenia dyrektywy 95/46/WE (ogólne rozporządzenie o ochronie danych zwane dalej „RODO”), informujemy o zasadach przetwarzania danych osobowych w Powiatowym </w:t>
      </w:r>
      <w:r w:rsidR="003F257E" w:rsidRPr="00CD7F74">
        <w:rPr>
          <w:sz w:val="24"/>
          <w:szCs w:val="24"/>
        </w:rPr>
        <w:t>Zespole do Spraw Orzekania o Niepełnosprawności</w:t>
      </w:r>
      <w:r w:rsidRPr="00CD7F74">
        <w:rPr>
          <w:sz w:val="24"/>
          <w:szCs w:val="24"/>
        </w:rPr>
        <w:t xml:space="preserve"> w Żywcu:</w:t>
      </w:r>
    </w:p>
    <w:p w14:paraId="26CD7FB9" w14:textId="77777777" w:rsidR="00452EC8" w:rsidRPr="00CD7F74" w:rsidRDefault="00452EC8" w:rsidP="00452EC8">
      <w:pPr>
        <w:rPr>
          <w:sz w:val="24"/>
          <w:szCs w:val="24"/>
        </w:rPr>
      </w:pPr>
    </w:p>
    <w:p w14:paraId="34A9ADBB" w14:textId="72A3C9C2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1. Administratorem Pani/Pana danych osobowych jest P</w:t>
      </w:r>
      <w:r w:rsidR="003F257E" w:rsidRPr="00CD7F74">
        <w:rPr>
          <w:sz w:val="24"/>
          <w:szCs w:val="24"/>
        </w:rPr>
        <w:t xml:space="preserve">owiatowy Zespół ds. Orzekania o </w:t>
      </w:r>
      <w:proofErr w:type="gramStart"/>
      <w:r w:rsidR="003F257E" w:rsidRPr="00CD7F74">
        <w:rPr>
          <w:sz w:val="24"/>
          <w:szCs w:val="24"/>
        </w:rPr>
        <w:t xml:space="preserve">Niepełnosprawności </w:t>
      </w:r>
      <w:r w:rsidRPr="00CD7F74">
        <w:rPr>
          <w:sz w:val="24"/>
          <w:szCs w:val="24"/>
        </w:rPr>
        <w:t xml:space="preserve"> w</w:t>
      </w:r>
      <w:proofErr w:type="gramEnd"/>
      <w:r w:rsidRPr="00CD7F74">
        <w:rPr>
          <w:sz w:val="24"/>
          <w:szCs w:val="24"/>
        </w:rPr>
        <w:t xml:space="preserve"> Żywcu, ul. Ks. Prał. St. Słonki 24, 34-300 Żywiec.</w:t>
      </w:r>
    </w:p>
    <w:p w14:paraId="38E76E6F" w14:textId="199E66F3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2. Administrator wyznaczył Inspektora Ochrony Danych, z którym może się Pani/Pan skontaktować w sprawach związanych z ochroną danych osobowych, w następujący sposób:</w:t>
      </w:r>
    </w:p>
    <w:p w14:paraId="2184637B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1)e-mail: iodo@marwikpoland.pl</w:t>
      </w:r>
    </w:p>
    <w:p w14:paraId="6EE92046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2)pisemnie na adres siedziby Administratora.</w:t>
      </w:r>
    </w:p>
    <w:p w14:paraId="00881F49" w14:textId="49FEA5EB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3.</w:t>
      </w:r>
      <w:r w:rsidR="00D66BBC" w:rsidRPr="00CD7F74">
        <w:rPr>
          <w:sz w:val="24"/>
          <w:szCs w:val="24"/>
        </w:rPr>
        <w:t xml:space="preserve"> </w:t>
      </w:r>
      <w:r w:rsidR="00D66BBC" w:rsidRPr="00CD7F74">
        <w:rPr>
          <w:sz w:val="24"/>
          <w:szCs w:val="24"/>
        </w:rPr>
        <w:t>Pani/Pana dane osobowe przetwarzane będą w celach realizacji ustawowych zadań Powiatowego Zespołu ds. Orzekania o Niepełnosprawności w Żywcu tj. rozpatrzenie wniosku o ustalenie statusu osoby niepełnosprawnej</w:t>
      </w:r>
      <w:r w:rsidR="00D66BBC" w:rsidRPr="00CD7F74">
        <w:rPr>
          <w:sz w:val="24"/>
          <w:szCs w:val="24"/>
        </w:rPr>
        <w:t xml:space="preserve">, wydania karty parkingowej czy legitymacji dokumentującej niepełnosprawność </w:t>
      </w:r>
      <w:r w:rsidR="00D66BBC" w:rsidRPr="00CD7F74">
        <w:rPr>
          <w:sz w:val="24"/>
          <w:szCs w:val="24"/>
        </w:rPr>
        <w:t>lub w celu prowadzenia innych postępowań administracyjnych związanych z Pani/Pana wnioskiem, określonych na gruncie ustawy z dnia 14 czerwca 1960r. Kodeks postepowania administracyjnego, co wynika z art. 6b ust.1 ustawy z dnia 27 sierpnia 1997r. o rehabilitacji zawodowej i społecznej oraz zatrudnianiu osób niepełnosprawnych oraz aktów wykonawczych do tej ustawy.</w:t>
      </w:r>
    </w:p>
    <w:p w14:paraId="0124DEC2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 xml:space="preserve">4. W związku z przetwarzaniem danych w celu wynikającym z przepisów prawa, dane osobowe nie będą podlegały udostępnieniu podmiotom trzecim. Odbiorcami danych osobowych będą wyłącznie podmioty uprawnione do uzyskania danych osobowych na podstawie przepisów prawa.  </w:t>
      </w:r>
    </w:p>
    <w:p w14:paraId="7E826488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5.Dane osobowe przetwarzane będą do momentu wygaśnięcia podstawy prawnej przetwarzania z wyłączeniem celów statystycznych, archiwalnych i zabezpieczenia przyszłych roszczeń administratora.  Dane będą przetwarzane przez czas określony w rzeczowym wykazie akt PCPR. Oznacza to, że dane osobowe mogą zostać zniszczone po upływie od 5 do 50 lat, zależnie od kategorii archiwalnej danej sprawy.</w:t>
      </w:r>
    </w:p>
    <w:p w14:paraId="6B57B99D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 xml:space="preserve">6. Dane osobowe nie będą przekazywane do państwa trzeciego lub organizacji międzynarodowej. </w:t>
      </w:r>
    </w:p>
    <w:p w14:paraId="1F78A576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7. Na zasadach określonych przepisami RODO, posiada Pani/Pan prawo do żądania od administratora:</w:t>
      </w:r>
    </w:p>
    <w:p w14:paraId="72706938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1)dostępu do treści swoich danych osobowych,</w:t>
      </w:r>
    </w:p>
    <w:p w14:paraId="5D8182E0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2)sprostowania (poprawiania) danych osobowych,</w:t>
      </w:r>
    </w:p>
    <w:p w14:paraId="4C86BD31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3)usunięcia danych osobowych,</w:t>
      </w:r>
    </w:p>
    <w:p w14:paraId="6814D744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4)ograniczenia przetwarzania danych osobowych,</w:t>
      </w:r>
    </w:p>
    <w:p w14:paraId="02933D13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5)przenoszenia danych osobowych,</w:t>
      </w:r>
    </w:p>
    <w:p w14:paraId="659AAE8F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6)prawo do wniesienia sprzeciwu wobec przetwarzania danych osobowych.</w:t>
      </w:r>
    </w:p>
    <w:p w14:paraId="7A2787AE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 xml:space="preserve">Jeżeli przetwarzanie danych odbywa się na podstawie zgody, prawo do jej odwołania przysługuje w dowolnym momencie bez wpływu na zgodność z prawem przetwarzania, którego dokonano na podstawie zgody przed jej cofnięciem. </w:t>
      </w:r>
    </w:p>
    <w:p w14:paraId="598D05FC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 xml:space="preserve">8. Gdy uzna Pani/Pan, iż przetwarzanie Pani/Pana danych osobowych narusza przepisy o ochronie danych osobowych, przysługuje Pani/Panu prawo do wniesienia skargi do organu </w:t>
      </w:r>
      <w:r w:rsidRPr="00CD7F74">
        <w:rPr>
          <w:sz w:val="24"/>
          <w:szCs w:val="24"/>
        </w:rPr>
        <w:lastRenderedPageBreak/>
        <w:t>nadzorczego, którym jest Prezes Urzędu Ochrony Danych Osobowych (Urząd Ochrony Danych Osobowych, ul. Stawki 2, 00-193 Warszawa).</w:t>
      </w:r>
    </w:p>
    <w:p w14:paraId="122B846B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 xml:space="preserve">9.Dane osobowe nie będą przetwarzane w sposób zautomatyzowany, w tym również w </w:t>
      </w:r>
      <w:proofErr w:type="gramStart"/>
      <w:r w:rsidRPr="00CD7F74">
        <w:rPr>
          <w:sz w:val="24"/>
          <w:szCs w:val="24"/>
        </w:rPr>
        <w:t>formie  profilowania</w:t>
      </w:r>
      <w:proofErr w:type="gramEnd"/>
      <w:r w:rsidRPr="00CD7F74">
        <w:rPr>
          <w:sz w:val="24"/>
          <w:szCs w:val="24"/>
        </w:rPr>
        <w:t>.</w:t>
      </w:r>
    </w:p>
    <w:p w14:paraId="2A83B79E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10. Podanie przez Panią/Pana danych osobowych może być wymogiem:</w:t>
      </w:r>
    </w:p>
    <w:p w14:paraId="1A27EB76" w14:textId="77777777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1) ustawowym,</w:t>
      </w:r>
    </w:p>
    <w:p w14:paraId="0880D727" w14:textId="3CA87144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2)</w:t>
      </w:r>
      <w:r w:rsidR="00050F7C">
        <w:rPr>
          <w:sz w:val="24"/>
          <w:szCs w:val="24"/>
        </w:rPr>
        <w:t xml:space="preserve"> </w:t>
      </w:r>
      <w:r w:rsidRPr="00CD7F74">
        <w:rPr>
          <w:sz w:val="24"/>
          <w:szCs w:val="24"/>
        </w:rPr>
        <w:t>umownym,</w:t>
      </w:r>
    </w:p>
    <w:p w14:paraId="2386A9AF" w14:textId="77777777" w:rsidR="005E1C6B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3)warunkiem zawarcia umowy,</w:t>
      </w:r>
    </w:p>
    <w:p w14:paraId="645CB126" w14:textId="0AD8356F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do których podania będzie Pani/Pan zobowiązana/y.</w:t>
      </w:r>
    </w:p>
    <w:p w14:paraId="5304ED53" w14:textId="6A79CC26" w:rsidR="00452EC8" w:rsidRPr="00CD7F74" w:rsidRDefault="00452EC8" w:rsidP="00452EC8">
      <w:pPr>
        <w:rPr>
          <w:sz w:val="24"/>
          <w:szCs w:val="24"/>
        </w:rPr>
      </w:pPr>
      <w:r w:rsidRPr="00CD7F74">
        <w:rPr>
          <w:sz w:val="24"/>
          <w:szCs w:val="24"/>
        </w:rPr>
        <w:t>W przypadku, gdy będzie istniał obowiązek ustawowy, a nie poda Pani/Pan swoich danych, nie będziemy mogli zrealizować zadania ustawowego</w:t>
      </w:r>
      <w:r w:rsidR="00483144">
        <w:rPr>
          <w:sz w:val="24"/>
          <w:szCs w:val="24"/>
        </w:rPr>
        <w:t xml:space="preserve"> tj. rozpatrzyć złożonych wniosków. </w:t>
      </w:r>
      <w:r w:rsidRPr="00CD7F74">
        <w:rPr>
          <w:sz w:val="24"/>
          <w:szCs w:val="24"/>
        </w:rPr>
        <w:t xml:space="preserve"> </w:t>
      </w:r>
    </w:p>
    <w:p w14:paraId="7F115FEA" w14:textId="77777777" w:rsidR="00452EC8" w:rsidRPr="00CD7F74" w:rsidRDefault="00452EC8" w:rsidP="00452EC8">
      <w:pPr>
        <w:rPr>
          <w:sz w:val="24"/>
          <w:szCs w:val="24"/>
        </w:rPr>
      </w:pPr>
    </w:p>
    <w:p w14:paraId="6153ADBA" w14:textId="77777777" w:rsidR="00592989" w:rsidRDefault="00592989"/>
    <w:sectPr w:rsidR="0059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490"/>
    <w:multiLevelType w:val="hybridMultilevel"/>
    <w:tmpl w:val="8F960D24"/>
    <w:lvl w:ilvl="0" w:tplc="A01E44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31C76"/>
    <w:multiLevelType w:val="hybridMultilevel"/>
    <w:tmpl w:val="E0DCE332"/>
    <w:lvl w:ilvl="0" w:tplc="614E49F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5197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1677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36"/>
    <w:rsid w:val="00050F7C"/>
    <w:rsid w:val="001030DF"/>
    <w:rsid w:val="0011592F"/>
    <w:rsid w:val="00160AAE"/>
    <w:rsid w:val="003C7BA3"/>
    <w:rsid w:val="003F257E"/>
    <w:rsid w:val="00426FD2"/>
    <w:rsid w:val="00452EC8"/>
    <w:rsid w:val="00483144"/>
    <w:rsid w:val="00592989"/>
    <w:rsid w:val="005E1C6B"/>
    <w:rsid w:val="006D5A73"/>
    <w:rsid w:val="007508CD"/>
    <w:rsid w:val="008811D8"/>
    <w:rsid w:val="009F76AA"/>
    <w:rsid w:val="00CD7F74"/>
    <w:rsid w:val="00D66BBC"/>
    <w:rsid w:val="00DE2567"/>
    <w:rsid w:val="00F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3729"/>
  <w15:chartTrackingRefBased/>
  <w15:docId w15:val="{D3FB78F9-5800-4359-B7FA-4A4AE317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73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MonCeb</cp:lastModifiedBy>
  <cp:revision>16</cp:revision>
  <dcterms:created xsi:type="dcterms:W3CDTF">2018-09-21T09:45:00Z</dcterms:created>
  <dcterms:modified xsi:type="dcterms:W3CDTF">2024-08-06T12:24:00Z</dcterms:modified>
</cp:coreProperties>
</file>