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B25E" w14:textId="77777777" w:rsidR="00EF589B" w:rsidRDefault="00342264">
      <w:pPr>
        <w:pStyle w:val="Tytu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Zarządzenie Nr 17/2021</w:t>
      </w:r>
    </w:p>
    <w:p w14:paraId="7A47793E" w14:textId="77777777" w:rsidR="00EF589B" w:rsidRDefault="00342264">
      <w:pPr>
        <w:pStyle w:val="Tytu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Kierownika Powiatowego Centrum</w:t>
      </w:r>
    </w:p>
    <w:p w14:paraId="23032919" w14:textId="77777777" w:rsidR="00EF589B" w:rsidRDefault="00342264">
      <w:pPr>
        <w:pStyle w:val="Tytu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Pomocy Rodzinie w Żywcu</w:t>
      </w:r>
    </w:p>
    <w:p w14:paraId="4B4C7B60" w14:textId="77777777" w:rsidR="00EF589B" w:rsidRDefault="00342264">
      <w:pPr>
        <w:pStyle w:val="Tytu"/>
        <w:spacing w:after="6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15 września 2021 roku</w:t>
      </w:r>
    </w:p>
    <w:p w14:paraId="5025DCCD" w14:textId="77777777" w:rsidR="00EF589B" w:rsidRDefault="00342264">
      <w:pPr>
        <w:pStyle w:val="Standard"/>
        <w:spacing w:after="240" w:line="360" w:lineRule="auto"/>
      </w:pPr>
      <w:r>
        <w:rPr>
          <w:rFonts w:ascii="Arial" w:eastAsia="Times New Roman" w:hAnsi="Arial" w:cs="Arial"/>
          <w:b/>
        </w:rPr>
        <w:t xml:space="preserve">w sprawie: </w:t>
      </w:r>
      <w:r>
        <w:rPr>
          <w:rFonts w:ascii="Arial" w:eastAsia="Times New Roman" w:hAnsi="Arial" w:cs="Arial"/>
        </w:rPr>
        <w:t>wprowadzenia zmian w  regulaminie udzielania zamówień publicznych w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Powiatowym Centrum Pomocy Rodzinie w Żywcu, </w:t>
      </w:r>
      <w:r>
        <w:rPr>
          <w:rFonts w:ascii="Arial" w:eastAsia="Times New Roman" w:hAnsi="Arial" w:cs="Arial"/>
        </w:rPr>
        <w:t>których wartość jest niższa od kwoty 130 000,00 PLN wprowadzonym zarządzeniem  Kierownika PCPR w Żywcu numer 12/2021 z dnia 15 stycznia 2021 roku.</w:t>
      </w:r>
    </w:p>
    <w:p w14:paraId="579496E3" w14:textId="77777777" w:rsidR="00EF589B" w:rsidRDefault="00342264">
      <w:pPr>
        <w:pStyle w:val="Standard"/>
        <w:spacing w:line="360" w:lineRule="auto"/>
      </w:pPr>
      <w:r>
        <w:rPr>
          <w:rFonts w:ascii="Arial" w:eastAsia="Times New Roman" w:hAnsi="Arial" w:cs="Arial"/>
          <w:color w:val="000000"/>
        </w:rPr>
        <w:t xml:space="preserve">Na podstawie </w:t>
      </w:r>
      <w:r>
        <w:rPr>
          <w:rFonts w:ascii="Arial" w:hAnsi="Arial" w:cs="Arial"/>
          <w:color w:val="000000"/>
        </w:rPr>
        <w:t xml:space="preserve">artykułu 44 ustawy z dnia 27 sierpnia 2009 roku o finansach publicznych (to jest Dziennik Ustaw </w:t>
      </w:r>
      <w:r>
        <w:rPr>
          <w:rFonts w:ascii="Arial" w:hAnsi="Arial" w:cs="Arial"/>
          <w:color w:val="000000"/>
        </w:rPr>
        <w:t>z 2021 roku pozycja 305 z późniejszymi zmianami), artykuł 2 ustęp 1 punkt 1) ustawy z dnia 11 września 2019 roku - Prawo zamówień publicznych (to jest Dziennik Ustaw z 2021 roku pozycja 1129 z późniejszymi zmianami) oraz § 5 ustęp 3 Statutu Powiatowego Cen</w:t>
      </w:r>
      <w:r>
        <w:rPr>
          <w:rFonts w:ascii="Arial" w:hAnsi="Arial" w:cs="Arial"/>
          <w:color w:val="000000"/>
        </w:rPr>
        <w:t>trum Pomocy Rodzinie w Żywcu przyjętego Uchwałą Rady Powiatu w Żywcu numer III/40/2011 z dnia 31 stycznia 2011 roku.</w:t>
      </w:r>
    </w:p>
    <w:p w14:paraId="7A6D6A50" w14:textId="77777777" w:rsidR="00EF589B" w:rsidRDefault="00342264">
      <w:pPr>
        <w:pStyle w:val="Textbody"/>
        <w:spacing w:before="240"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Zarządzam, co następuje:</w:t>
      </w:r>
    </w:p>
    <w:p w14:paraId="529475D3" w14:textId="77777777" w:rsidR="00EF589B" w:rsidRDefault="00342264">
      <w:pPr>
        <w:pStyle w:val="Nagwek1"/>
        <w:spacing w:before="480" w:after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2478F5BF" w14:textId="77777777" w:rsidR="00EF589B" w:rsidRDefault="00342264">
      <w:pPr>
        <w:pStyle w:val="Textbody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 regulaminie udzielania zamówień publicznych w Powiatowym Centrum Pomocy Rodzinie w Żywcu, których wartość j</w:t>
      </w:r>
      <w:r>
        <w:rPr>
          <w:rFonts w:ascii="Arial" w:eastAsia="Times New Roman" w:hAnsi="Arial" w:cs="Arial"/>
        </w:rPr>
        <w:t>est niższa od kwoty 130 000,00 PLN, stanowiącym  załącznik numer 1 do zarządzenia Kierownika PCPR w Żywcu nr 2/2021 z dnia 15 stycznia 2021 roku wprowadza się następujące zmiany:</w:t>
      </w:r>
    </w:p>
    <w:p w14:paraId="4F786EE9" w14:textId="77777777" w:rsidR="00EF589B" w:rsidRDefault="00342264">
      <w:pPr>
        <w:pStyle w:val="Textbody"/>
        <w:numPr>
          <w:ilvl w:val="0"/>
          <w:numId w:val="2"/>
        </w:numPr>
        <w:spacing w:before="24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§ 7 ustęp 3 zmienia się w ten sposób, że skreśla się jego zawartość i zastępu</w:t>
      </w:r>
      <w:r>
        <w:rPr>
          <w:rFonts w:ascii="Arial" w:eastAsia="Times New Roman" w:hAnsi="Arial" w:cs="Arial"/>
        </w:rPr>
        <w:t>je zapisem o brzmieniu:</w:t>
      </w:r>
    </w:p>
    <w:p w14:paraId="5A43C845" w14:textId="77777777" w:rsidR="00EF589B" w:rsidRDefault="00342264">
      <w:pPr>
        <w:pStyle w:val="Textbody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„3. Publikacja zapytania ofertowego na stronie internetowej Zamawiającego jest obowiązkowa w przypadku udzielania zamówienia o wartości przekraczającej kwotę 80 000,00 złotych netto.”</w:t>
      </w:r>
    </w:p>
    <w:p w14:paraId="7566E0EB" w14:textId="77777777" w:rsidR="00EF589B" w:rsidRDefault="00342264">
      <w:pPr>
        <w:pStyle w:val="Textbody"/>
        <w:numPr>
          <w:ilvl w:val="0"/>
          <w:numId w:val="2"/>
        </w:numPr>
        <w:spacing w:before="24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§ 8 w na końcu punktu 19) kropkę </w:t>
      </w:r>
      <w:r>
        <w:rPr>
          <w:rFonts w:ascii="Arial" w:eastAsia="Times New Roman" w:hAnsi="Arial" w:cs="Arial"/>
        </w:rPr>
        <w:t>zastępuje się średnikiem i dodaje się punkty od 20 do 24 o następującym brzmieniu:</w:t>
      </w:r>
    </w:p>
    <w:p w14:paraId="06CFA01E" w14:textId="77777777" w:rsidR="00EF589B" w:rsidRDefault="00342264">
      <w:pPr>
        <w:pStyle w:val="Textbody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„20) na usługi pocztowe;</w:t>
      </w:r>
    </w:p>
    <w:p w14:paraId="663E6567" w14:textId="77777777" w:rsidR="00EF589B" w:rsidRDefault="00342264">
      <w:pPr>
        <w:pStyle w:val="Textbody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21) na dostawę energii elektrycznej;</w:t>
      </w:r>
    </w:p>
    <w:p w14:paraId="02C51DB4" w14:textId="77777777" w:rsidR="00EF589B" w:rsidRDefault="00342264">
      <w:pPr>
        <w:pStyle w:val="Textbody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22) na dostawę wody;</w:t>
      </w:r>
    </w:p>
    <w:p w14:paraId="5F112A7A" w14:textId="77777777" w:rsidR="00EF589B" w:rsidRDefault="00342264">
      <w:pPr>
        <w:pStyle w:val="Textbody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23) na usługi telekomunikacyjne;</w:t>
      </w:r>
    </w:p>
    <w:p w14:paraId="30976AFB" w14:textId="77777777" w:rsidR="00EF589B" w:rsidRDefault="00342264">
      <w:pPr>
        <w:pStyle w:val="Textbody"/>
        <w:spacing w:after="0" w:line="360" w:lineRule="auto"/>
      </w:pPr>
      <w:r>
        <w:rPr>
          <w:rFonts w:ascii="Arial" w:eastAsia="Times New Roman" w:hAnsi="Arial" w:cs="Arial"/>
        </w:rPr>
        <w:t>24) na wywóz nieczystości stałych i płynnych.”</w:t>
      </w:r>
    </w:p>
    <w:p w14:paraId="3BEFF5CD" w14:textId="77777777" w:rsidR="00EF589B" w:rsidRDefault="00342264">
      <w:pPr>
        <w:pStyle w:val="Nagwek1"/>
        <w:spacing w:before="480" w:after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7FB59269" w14:textId="77777777" w:rsidR="00EF589B" w:rsidRDefault="00342264">
      <w:pPr>
        <w:pStyle w:val="Textbody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pozo</w:t>
      </w:r>
      <w:r>
        <w:rPr>
          <w:rFonts w:ascii="Arial" w:eastAsia="Times New Roman" w:hAnsi="Arial" w:cs="Arial"/>
        </w:rPr>
        <w:t>stałym zakresie treść regulaminu nie ulega zmianie.</w:t>
      </w:r>
    </w:p>
    <w:p w14:paraId="73BEB749" w14:textId="77777777" w:rsidR="00EF589B" w:rsidRDefault="00342264">
      <w:pPr>
        <w:pStyle w:val="Nagwek1"/>
        <w:spacing w:before="480" w:after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14:paraId="768A5025" w14:textId="77777777" w:rsidR="00EF589B" w:rsidRDefault="00342264">
      <w:pPr>
        <w:pStyle w:val="Textbody"/>
        <w:spacing w:line="360" w:lineRule="auto"/>
      </w:pPr>
      <w:r>
        <w:rPr>
          <w:rFonts w:ascii="Arial" w:eastAsia="Times New Roman" w:hAnsi="Arial" w:cs="Arial"/>
        </w:rPr>
        <w:t>Zmiany wprowadzone niniejszym zarządzeniem wchodzą w życie z dniem podjęcia.</w:t>
      </w:r>
    </w:p>
    <w:sectPr w:rsidR="00EF589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40A9" w14:textId="77777777" w:rsidR="00342264" w:rsidRDefault="00342264">
      <w:r>
        <w:separator/>
      </w:r>
    </w:p>
  </w:endnote>
  <w:endnote w:type="continuationSeparator" w:id="0">
    <w:p w14:paraId="1FC08468" w14:textId="77777777" w:rsidR="00342264" w:rsidRDefault="0034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72AC" w14:textId="77777777" w:rsidR="00342264" w:rsidRDefault="00342264">
      <w:r>
        <w:rPr>
          <w:color w:val="000000"/>
        </w:rPr>
        <w:separator/>
      </w:r>
    </w:p>
  </w:footnote>
  <w:footnote w:type="continuationSeparator" w:id="0">
    <w:p w14:paraId="67DF90D4" w14:textId="77777777" w:rsidR="00342264" w:rsidRDefault="00342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5E6F"/>
    <w:multiLevelType w:val="multilevel"/>
    <w:tmpl w:val="0DACD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E1CB3"/>
    <w:multiLevelType w:val="multilevel"/>
    <w:tmpl w:val="54141A0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589B"/>
    <w:rsid w:val="002A74F9"/>
    <w:rsid w:val="00342264"/>
    <w:rsid w:val="00A77620"/>
    <w:rsid w:val="00E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E12D"/>
  <w15:docId w15:val="{3C0C19E4-4FA3-4D51-AC66-3C32F07F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kstpodstawowy21">
    <w:name w:val="Tekst podstawowy 21"/>
    <w:basedOn w:val="Standard"/>
    <w:pPr>
      <w:jc w:val="center"/>
    </w:pPr>
    <w:rPr>
      <w:b/>
    </w:rPr>
  </w:style>
  <w:style w:type="paragraph" w:customStyle="1" w:styleId="Tekstpodstawowy31">
    <w:name w:val="Tekst podstawowy 31"/>
    <w:basedOn w:val="Standard"/>
    <w:pPr>
      <w:spacing w:line="360" w:lineRule="auto"/>
      <w:jc w:val="both"/>
    </w:pPr>
    <w:rPr>
      <w:rFonts w:ascii="Arial" w:hAnsi="Arial" w:cs="Arial"/>
    </w:rPr>
  </w:style>
  <w:style w:type="character" w:customStyle="1" w:styleId="NumberingSymbols">
    <w:name w:val="Numbering Symbols"/>
  </w:style>
  <w:style w:type="paragraph" w:styleId="Tytu">
    <w:name w:val="Title"/>
    <w:basedOn w:val="Normalny"/>
    <w:next w:val="Normalny"/>
    <w:uiPriority w:val="10"/>
    <w:qFormat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17/2021</dc:title>
  <dc:creator>MonCeb</dc:creator>
  <cp:lastModifiedBy>MicGru</cp:lastModifiedBy>
  <cp:revision>3</cp:revision>
  <cp:lastPrinted>2021-09-16T07:00:00Z</cp:lastPrinted>
  <dcterms:created xsi:type="dcterms:W3CDTF">2021-12-13T11:57:00Z</dcterms:created>
  <dcterms:modified xsi:type="dcterms:W3CDTF">2021-12-13T11:57:00Z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