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B4D8" w14:textId="4390C078" w:rsidR="00C0189E" w:rsidRPr="00DD0B5F" w:rsidRDefault="00DD0B5F" w:rsidP="00DD0B5F">
      <w:pPr>
        <w:pStyle w:val="Tytu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0B5F">
        <w:rPr>
          <w:rFonts w:ascii="Arial" w:hAnsi="Arial" w:cs="Arial"/>
          <w:b/>
          <w:bCs/>
          <w:sz w:val="24"/>
          <w:szCs w:val="24"/>
        </w:rPr>
        <w:t>Zarządzenie Nr 17/22 Kierownika Powiatowego Centrum Pomocy Rodzinie w Żywcu</w:t>
      </w:r>
    </w:p>
    <w:p w14:paraId="1494B45D" w14:textId="1E8BFC03" w:rsidR="00C0189E" w:rsidRPr="00DD0B5F" w:rsidRDefault="00427A61" w:rsidP="00DD0B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 xml:space="preserve">z dnia </w:t>
      </w:r>
      <w:r w:rsidR="00EA4EF6" w:rsidRPr="00DD0B5F">
        <w:rPr>
          <w:rFonts w:ascii="Arial" w:hAnsi="Arial" w:cs="Arial"/>
          <w:sz w:val="24"/>
          <w:szCs w:val="24"/>
        </w:rPr>
        <w:t xml:space="preserve">14 lipiec </w:t>
      </w:r>
      <w:r w:rsidR="00866616" w:rsidRPr="00DD0B5F">
        <w:rPr>
          <w:rFonts w:ascii="Arial" w:hAnsi="Arial" w:cs="Arial"/>
          <w:sz w:val="24"/>
          <w:szCs w:val="24"/>
        </w:rPr>
        <w:t>2022</w:t>
      </w:r>
      <w:r w:rsidR="00DD0B5F">
        <w:rPr>
          <w:rFonts w:ascii="Arial" w:hAnsi="Arial" w:cs="Arial"/>
          <w:sz w:val="24"/>
          <w:szCs w:val="24"/>
        </w:rPr>
        <w:t xml:space="preserve"> </w:t>
      </w:r>
      <w:r w:rsidR="00866616" w:rsidRPr="00DD0B5F">
        <w:rPr>
          <w:rFonts w:ascii="Arial" w:hAnsi="Arial" w:cs="Arial"/>
          <w:sz w:val="24"/>
          <w:szCs w:val="24"/>
        </w:rPr>
        <w:t>r</w:t>
      </w:r>
      <w:r w:rsidR="00DD0B5F">
        <w:rPr>
          <w:rFonts w:ascii="Arial" w:hAnsi="Arial" w:cs="Arial"/>
          <w:sz w:val="24"/>
          <w:szCs w:val="24"/>
        </w:rPr>
        <w:t>oku</w:t>
      </w:r>
    </w:p>
    <w:p w14:paraId="262560CE" w14:textId="68C3F538" w:rsidR="00C0189E" w:rsidRPr="00DD0B5F" w:rsidRDefault="00C0189E" w:rsidP="00DD0B5F">
      <w:pPr>
        <w:spacing w:before="600" w:line="360" w:lineRule="auto"/>
        <w:rPr>
          <w:rFonts w:ascii="Arial" w:hAnsi="Arial" w:cs="Arial"/>
          <w:b/>
          <w:sz w:val="24"/>
          <w:szCs w:val="24"/>
        </w:rPr>
      </w:pPr>
      <w:r w:rsidRPr="00DD0B5F">
        <w:rPr>
          <w:rFonts w:ascii="Arial" w:hAnsi="Arial" w:cs="Arial"/>
          <w:b/>
          <w:sz w:val="24"/>
          <w:szCs w:val="24"/>
        </w:rPr>
        <w:t>w sprawie</w:t>
      </w:r>
      <w:r w:rsidR="00CD4BFC" w:rsidRPr="00DD0B5F">
        <w:rPr>
          <w:rFonts w:ascii="Arial" w:hAnsi="Arial" w:cs="Arial"/>
          <w:b/>
          <w:sz w:val="24"/>
          <w:szCs w:val="24"/>
        </w:rPr>
        <w:t>: Przyjęcia regulaminu</w:t>
      </w:r>
      <w:r w:rsidR="00293166" w:rsidRPr="00DD0B5F">
        <w:rPr>
          <w:rFonts w:ascii="Arial" w:hAnsi="Arial" w:cs="Arial"/>
          <w:b/>
          <w:sz w:val="24"/>
          <w:szCs w:val="24"/>
        </w:rPr>
        <w:t xml:space="preserve"> </w:t>
      </w:r>
      <w:r w:rsidR="00446628" w:rsidRPr="00DD0B5F">
        <w:rPr>
          <w:rFonts w:ascii="Arial" w:hAnsi="Arial" w:cs="Arial"/>
          <w:b/>
          <w:sz w:val="24"/>
          <w:szCs w:val="24"/>
        </w:rPr>
        <w:t xml:space="preserve">prac </w:t>
      </w:r>
      <w:r w:rsidR="00CD4BFC" w:rsidRPr="00DD0B5F">
        <w:rPr>
          <w:rFonts w:ascii="Arial" w:hAnsi="Arial" w:cs="Arial"/>
          <w:b/>
          <w:sz w:val="24"/>
          <w:szCs w:val="24"/>
        </w:rPr>
        <w:t>zespołu d</w:t>
      </w:r>
      <w:r w:rsidR="00DD0B5F">
        <w:rPr>
          <w:rFonts w:ascii="Arial" w:hAnsi="Arial" w:cs="Arial"/>
          <w:b/>
          <w:sz w:val="24"/>
          <w:szCs w:val="24"/>
        </w:rPr>
        <w:t xml:space="preserve">o </w:t>
      </w:r>
      <w:r w:rsidR="00CD4BFC" w:rsidRPr="00DD0B5F">
        <w:rPr>
          <w:rFonts w:ascii="Arial" w:hAnsi="Arial" w:cs="Arial"/>
          <w:b/>
          <w:sz w:val="24"/>
          <w:szCs w:val="24"/>
        </w:rPr>
        <w:t>s</w:t>
      </w:r>
      <w:r w:rsidR="00DD0B5F">
        <w:rPr>
          <w:rFonts w:ascii="Arial" w:hAnsi="Arial" w:cs="Arial"/>
          <w:b/>
          <w:sz w:val="24"/>
          <w:szCs w:val="24"/>
        </w:rPr>
        <w:t>praw</w:t>
      </w:r>
      <w:r w:rsidR="00CD4BFC" w:rsidRPr="00DD0B5F">
        <w:rPr>
          <w:rFonts w:ascii="Arial" w:hAnsi="Arial" w:cs="Arial"/>
          <w:b/>
          <w:sz w:val="24"/>
          <w:szCs w:val="24"/>
        </w:rPr>
        <w:t xml:space="preserve"> opracowania </w:t>
      </w:r>
      <w:r w:rsidRPr="00DD0B5F">
        <w:rPr>
          <w:rFonts w:ascii="Arial" w:hAnsi="Arial" w:cs="Arial"/>
          <w:b/>
          <w:sz w:val="24"/>
          <w:szCs w:val="24"/>
        </w:rPr>
        <w:t xml:space="preserve">Strategii </w:t>
      </w:r>
      <w:r w:rsidR="003F6569" w:rsidRPr="00DD0B5F">
        <w:rPr>
          <w:rFonts w:ascii="Arial" w:hAnsi="Arial" w:cs="Arial"/>
          <w:b/>
          <w:sz w:val="24"/>
          <w:szCs w:val="24"/>
        </w:rPr>
        <w:t>Rozwiązywania Problemów Społ</w:t>
      </w:r>
      <w:r w:rsidRPr="00DD0B5F">
        <w:rPr>
          <w:rFonts w:ascii="Arial" w:hAnsi="Arial" w:cs="Arial"/>
          <w:b/>
          <w:sz w:val="24"/>
          <w:szCs w:val="24"/>
        </w:rPr>
        <w:t>ecznych</w:t>
      </w:r>
      <w:r w:rsidR="003F6569" w:rsidRPr="00DD0B5F">
        <w:rPr>
          <w:rFonts w:ascii="Arial" w:hAnsi="Arial" w:cs="Arial"/>
          <w:b/>
          <w:sz w:val="24"/>
          <w:szCs w:val="24"/>
        </w:rPr>
        <w:t xml:space="preserve"> w Powiecie Żywieckim na lata 2022-2030</w:t>
      </w:r>
      <w:r w:rsidR="007D27AE" w:rsidRPr="00DD0B5F">
        <w:rPr>
          <w:rFonts w:ascii="Arial" w:hAnsi="Arial" w:cs="Arial"/>
          <w:b/>
          <w:sz w:val="24"/>
          <w:szCs w:val="24"/>
        </w:rPr>
        <w:t>.</w:t>
      </w:r>
    </w:p>
    <w:p w14:paraId="2199C1A5" w14:textId="0C4F0273" w:rsidR="001142D0" w:rsidRPr="00DD0B5F" w:rsidRDefault="000D5539" w:rsidP="00DD0B5F">
      <w:pPr>
        <w:spacing w:before="480" w:line="360" w:lineRule="auto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>Na podstawie art</w:t>
      </w:r>
      <w:r w:rsidR="00DD0B5F">
        <w:rPr>
          <w:rFonts w:ascii="Arial" w:hAnsi="Arial" w:cs="Arial"/>
          <w:sz w:val="24"/>
          <w:szCs w:val="24"/>
        </w:rPr>
        <w:t xml:space="preserve">ykułu </w:t>
      </w:r>
      <w:r w:rsidRPr="00DD0B5F">
        <w:rPr>
          <w:rFonts w:ascii="Arial" w:hAnsi="Arial" w:cs="Arial"/>
          <w:sz w:val="24"/>
          <w:szCs w:val="24"/>
        </w:rPr>
        <w:t>32 ust</w:t>
      </w:r>
      <w:r w:rsidR="00DD0B5F">
        <w:rPr>
          <w:rFonts w:ascii="Arial" w:hAnsi="Arial" w:cs="Arial"/>
          <w:sz w:val="24"/>
          <w:szCs w:val="24"/>
        </w:rPr>
        <w:t>ęp</w:t>
      </w:r>
      <w:r w:rsidRPr="00DD0B5F">
        <w:rPr>
          <w:rFonts w:ascii="Arial" w:hAnsi="Arial" w:cs="Arial"/>
          <w:sz w:val="24"/>
          <w:szCs w:val="24"/>
        </w:rPr>
        <w:t xml:space="preserve"> 2 p</w:t>
      </w:r>
      <w:r w:rsidR="00DD0B5F">
        <w:rPr>
          <w:rFonts w:ascii="Arial" w:hAnsi="Arial" w:cs="Arial"/>
          <w:sz w:val="24"/>
          <w:szCs w:val="24"/>
        </w:rPr>
        <w:t>un</w:t>
      </w:r>
      <w:r w:rsidRPr="00DD0B5F">
        <w:rPr>
          <w:rFonts w:ascii="Arial" w:hAnsi="Arial" w:cs="Arial"/>
          <w:sz w:val="24"/>
          <w:szCs w:val="24"/>
        </w:rPr>
        <w:t>kt 1 ustawy z dnia 5 czerwca 1998</w:t>
      </w:r>
      <w:r w:rsidR="00DD0B5F">
        <w:rPr>
          <w:rFonts w:ascii="Arial" w:hAnsi="Arial" w:cs="Arial"/>
          <w:sz w:val="24"/>
          <w:szCs w:val="24"/>
        </w:rPr>
        <w:t xml:space="preserve"> </w:t>
      </w:r>
      <w:r w:rsidRPr="00DD0B5F">
        <w:rPr>
          <w:rFonts w:ascii="Arial" w:hAnsi="Arial" w:cs="Arial"/>
          <w:sz w:val="24"/>
          <w:szCs w:val="24"/>
        </w:rPr>
        <w:t>r</w:t>
      </w:r>
      <w:r w:rsidR="00DD0B5F">
        <w:rPr>
          <w:rFonts w:ascii="Arial" w:hAnsi="Arial" w:cs="Arial"/>
          <w:sz w:val="24"/>
          <w:szCs w:val="24"/>
        </w:rPr>
        <w:t>oku</w:t>
      </w:r>
      <w:r w:rsidRPr="00DD0B5F">
        <w:rPr>
          <w:rFonts w:ascii="Arial" w:hAnsi="Arial" w:cs="Arial"/>
          <w:sz w:val="24"/>
          <w:szCs w:val="24"/>
        </w:rPr>
        <w:t xml:space="preserve"> o samorządzie powiatowym (tekst jednolity Dz</w:t>
      </w:r>
      <w:r w:rsidR="00DD0B5F">
        <w:rPr>
          <w:rFonts w:ascii="Arial" w:hAnsi="Arial" w:cs="Arial"/>
          <w:sz w:val="24"/>
          <w:szCs w:val="24"/>
        </w:rPr>
        <w:t xml:space="preserve">iennik </w:t>
      </w:r>
      <w:r w:rsidRPr="00DD0B5F">
        <w:rPr>
          <w:rFonts w:ascii="Arial" w:hAnsi="Arial" w:cs="Arial"/>
          <w:sz w:val="24"/>
          <w:szCs w:val="24"/>
        </w:rPr>
        <w:t>U</w:t>
      </w:r>
      <w:r w:rsidR="00DD0B5F">
        <w:rPr>
          <w:rFonts w:ascii="Arial" w:hAnsi="Arial" w:cs="Arial"/>
          <w:sz w:val="24"/>
          <w:szCs w:val="24"/>
        </w:rPr>
        <w:t>staw</w:t>
      </w:r>
      <w:r w:rsidRPr="00DD0B5F">
        <w:rPr>
          <w:rFonts w:ascii="Arial" w:hAnsi="Arial" w:cs="Arial"/>
          <w:sz w:val="24"/>
          <w:szCs w:val="24"/>
        </w:rPr>
        <w:t xml:space="preserve"> z 2020 r</w:t>
      </w:r>
      <w:r w:rsidR="00DD0B5F">
        <w:rPr>
          <w:rFonts w:ascii="Arial" w:hAnsi="Arial" w:cs="Arial"/>
          <w:sz w:val="24"/>
          <w:szCs w:val="24"/>
        </w:rPr>
        <w:t>oku</w:t>
      </w:r>
      <w:r w:rsidRPr="00DD0B5F">
        <w:rPr>
          <w:rFonts w:ascii="Arial" w:hAnsi="Arial" w:cs="Arial"/>
          <w:sz w:val="24"/>
          <w:szCs w:val="24"/>
        </w:rPr>
        <w:t>, pozycja 920 ze zmianami) w związku z a</w:t>
      </w:r>
      <w:r w:rsidR="00DD0B5F">
        <w:rPr>
          <w:rFonts w:ascii="Arial" w:hAnsi="Arial" w:cs="Arial"/>
          <w:sz w:val="24"/>
          <w:szCs w:val="24"/>
        </w:rPr>
        <w:t>rtykułem</w:t>
      </w:r>
      <w:r w:rsidRPr="00DD0B5F">
        <w:rPr>
          <w:rFonts w:ascii="Arial" w:hAnsi="Arial" w:cs="Arial"/>
          <w:sz w:val="24"/>
          <w:szCs w:val="24"/>
        </w:rPr>
        <w:t xml:space="preserve"> 16b oraz art</w:t>
      </w:r>
      <w:r w:rsidR="00DD0B5F">
        <w:rPr>
          <w:rFonts w:ascii="Arial" w:hAnsi="Arial" w:cs="Arial"/>
          <w:sz w:val="24"/>
          <w:szCs w:val="24"/>
        </w:rPr>
        <w:t>ykułem</w:t>
      </w:r>
      <w:r w:rsidRPr="00DD0B5F">
        <w:rPr>
          <w:rFonts w:ascii="Arial" w:hAnsi="Arial" w:cs="Arial"/>
          <w:sz w:val="24"/>
          <w:szCs w:val="24"/>
        </w:rPr>
        <w:t xml:space="preserve"> 17 ust</w:t>
      </w:r>
      <w:r w:rsidR="00DD0B5F">
        <w:rPr>
          <w:rFonts w:ascii="Arial" w:hAnsi="Arial" w:cs="Arial"/>
          <w:sz w:val="24"/>
          <w:szCs w:val="24"/>
        </w:rPr>
        <w:t>ęp</w:t>
      </w:r>
      <w:r w:rsidRPr="00DD0B5F">
        <w:rPr>
          <w:rFonts w:ascii="Arial" w:hAnsi="Arial" w:cs="Arial"/>
          <w:sz w:val="24"/>
          <w:szCs w:val="24"/>
        </w:rPr>
        <w:t xml:space="preserve"> 1 p</w:t>
      </w:r>
      <w:r w:rsidR="00DD0B5F">
        <w:rPr>
          <w:rFonts w:ascii="Arial" w:hAnsi="Arial" w:cs="Arial"/>
          <w:sz w:val="24"/>
          <w:szCs w:val="24"/>
        </w:rPr>
        <w:t>un</w:t>
      </w:r>
      <w:r w:rsidRPr="00DD0B5F">
        <w:rPr>
          <w:rFonts w:ascii="Arial" w:hAnsi="Arial" w:cs="Arial"/>
          <w:sz w:val="24"/>
          <w:szCs w:val="24"/>
        </w:rPr>
        <w:t>kt 1 ustawy z dnia 12 marca 2004</w:t>
      </w:r>
      <w:r w:rsidR="00DD0B5F">
        <w:rPr>
          <w:rFonts w:ascii="Arial" w:hAnsi="Arial" w:cs="Arial"/>
          <w:sz w:val="24"/>
          <w:szCs w:val="24"/>
        </w:rPr>
        <w:t xml:space="preserve"> </w:t>
      </w:r>
      <w:r w:rsidRPr="00DD0B5F">
        <w:rPr>
          <w:rFonts w:ascii="Arial" w:hAnsi="Arial" w:cs="Arial"/>
          <w:sz w:val="24"/>
          <w:szCs w:val="24"/>
        </w:rPr>
        <w:t>r</w:t>
      </w:r>
      <w:r w:rsidR="00DD0B5F">
        <w:rPr>
          <w:rFonts w:ascii="Arial" w:hAnsi="Arial" w:cs="Arial"/>
          <w:sz w:val="24"/>
          <w:szCs w:val="24"/>
        </w:rPr>
        <w:t>oku</w:t>
      </w:r>
      <w:r w:rsidRPr="00DD0B5F">
        <w:rPr>
          <w:rFonts w:ascii="Arial" w:hAnsi="Arial" w:cs="Arial"/>
          <w:sz w:val="24"/>
          <w:szCs w:val="24"/>
        </w:rPr>
        <w:t xml:space="preserve"> o pomocy społecznej (tekst jednolity Dz</w:t>
      </w:r>
      <w:r w:rsidR="00DD0B5F">
        <w:rPr>
          <w:rFonts w:ascii="Arial" w:hAnsi="Arial" w:cs="Arial"/>
          <w:sz w:val="24"/>
          <w:szCs w:val="24"/>
        </w:rPr>
        <w:t xml:space="preserve">iennik </w:t>
      </w:r>
      <w:r w:rsidRPr="00DD0B5F">
        <w:rPr>
          <w:rFonts w:ascii="Arial" w:hAnsi="Arial" w:cs="Arial"/>
          <w:sz w:val="24"/>
          <w:szCs w:val="24"/>
        </w:rPr>
        <w:t>U</w:t>
      </w:r>
      <w:r w:rsidR="00DD0B5F">
        <w:rPr>
          <w:rFonts w:ascii="Arial" w:hAnsi="Arial" w:cs="Arial"/>
          <w:sz w:val="24"/>
          <w:szCs w:val="24"/>
        </w:rPr>
        <w:t>staw</w:t>
      </w:r>
      <w:r w:rsidRPr="00DD0B5F">
        <w:rPr>
          <w:rFonts w:ascii="Arial" w:hAnsi="Arial" w:cs="Arial"/>
          <w:sz w:val="24"/>
          <w:szCs w:val="24"/>
        </w:rPr>
        <w:t xml:space="preserve"> z 2021 r</w:t>
      </w:r>
      <w:r w:rsidR="00DD0B5F">
        <w:rPr>
          <w:rFonts w:ascii="Arial" w:hAnsi="Arial" w:cs="Arial"/>
          <w:sz w:val="24"/>
          <w:szCs w:val="24"/>
        </w:rPr>
        <w:t>oku</w:t>
      </w:r>
      <w:r w:rsidRPr="00DD0B5F">
        <w:rPr>
          <w:rFonts w:ascii="Arial" w:hAnsi="Arial" w:cs="Arial"/>
          <w:sz w:val="24"/>
          <w:szCs w:val="24"/>
        </w:rPr>
        <w:t>, pozycja 2268)</w:t>
      </w:r>
      <w:r w:rsidR="001142D0" w:rsidRPr="00DD0B5F">
        <w:rPr>
          <w:rFonts w:ascii="Arial" w:hAnsi="Arial" w:cs="Arial"/>
          <w:sz w:val="24"/>
          <w:szCs w:val="24"/>
        </w:rPr>
        <w:t xml:space="preserve"> </w:t>
      </w:r>
      <w:r w:rsidR="00164175" w:rsidRPr="00DD0B5F">
        <w:rPr>
          <w:rFonts w:ascii="Arial" w:hAnsi="Arial" w:cs="Arial"/>
          <w:sz w:val="24"/>
          <w:szCs w:val="24"/>
        </w:rPr>
        <w:t>oraz w oparciu o Upoważnienie udzielone</w:t>
      </w:r>
      <w:r w:rsidR="00050137" w:rsidRPr="00DD0B5F">
        <w:rPr>
          <w:rFonts w:ascii="Arial" w:hAnsi="Arial" w:cs="Arial"/>
          <w:sz w:val="24"/>
          <w:szCs w:val="24"/>
        </w:rPr>
        <w:t xml:space="preserve"> zgodnie z Uchwałą Zarządu Powiatu w Żywcu nr 1072/22/VI z dnia 11 stycznia 2022</w:t>
      </w:r>
      <w:r w:rsidR="00DD0B5F">
        <w:rPr>
          <w:rFonts w:ascii="Arial" w:hAnsi="Arial" w:cs="Arial"/>
          <w:sz w:val="24"/>
          <w:szCs w:val="24"/>
        </w:rPr>
        <w:t xml:space="preserve"> </w:t>
      </w:r>
      <w:r w:rsidR="00050137" w:rsidRPr="00DD0B5F">
        <w:rPr>
          <w:rFonts w:ascii="Arial" w:hAnsi="Arial" w:cs="Arial"/>
          <w:sz w:val="24"/>
          <w:szCs w:val="24"/>
        </w:rPr>
        <w:t>r</w:t>
      </w:r>
      <w:r w:rsidR="00DD0B5F">
        <w:rPr>
          <w:rFonts w:ascii="Arial" w:hAnsi="Arial" w:cs="Arial"/>
          <w:sz w:val="24"/>
          <w:szCs w:val="24"/>
        </w:rPr>
        <w:t>oku</w:t>
      </w:r>
    </w:p>
    <w:p w14:paraId="22A6931D" w14:textId="77777777" w:rsidR="00164175" w:rsidRPr="00DD0B5F" w:rsidRDefault="00A44487" w:rsidP="00DD0B5F">
      <w:pPr>
        <w:spacing w:line="360" w:lineRule="auto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>z</w:t>
      </w:r>
      <w:r w:rsidR="00164175" w:rsidRPr="00DD0B5F">
        <w:rPr>
          <w:rFonts w:ascii="Arial" w:hAnsi="Arial" w:cs="Arial"/>
          <w:sz w:val="24"/>
          <w:szCs w:val="24"/>
        </w:rPr>
        <w:t>arządzam, co następuje:</w:t>
      </w:r>
    </w:p>
    <w:p w14:paraId="6B66848B" w14:textId="7ABE0E9E" w:rsidR="00164175" w:rsidRPr="00DD0B5F" w:rsidRDefault="00164175" w:rsidP="00DD0B5F">
      <w:pPr>
        <w:pStyle w:val="Akapitzlist"/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697B2518" w14:textId="3DB65DF0" w:rsidR="00724674" w:rsidRPr="00DD0B5F" w:rsidRDefault="00724674" w:rsidP="00DD0B5F">
      <w:pPr>
        <w:spacing w:line="360" w:lineRule="auto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>Ustalam regulamin prac zespołu d</w:t>
      </w:r>
      <w:r w:rsidR="00DD0B5F">
        <w:rPr>
          <w:rFonts w:ascii="Arial" w:hAnsi="Arial" w:cs="Arial"/>
          <w:sz w:val="24"/>
          <w:szCs w:val="24"/>
        </w:rPr>
        <w:t xml:space="preserve">o </w:t>
      </w:r>
      <w:r w:rsidRPr="00DD0B5F">
        <w:rPr>
          <w:rFonts w:ascii="Arial" w:hAnsi="Arial" w:cs="Arial"/>
          <w:sz w:val="24"/>
          <w:szCs w:val="24"/>
        </w:rPr>
        <w:t>s</w:t>
      </w:r>
      <w:r w:rsidR="00DD0B5F">
        <w:rPr>
          <w:rFonts w:ascii="Arial" w:hAnsi="Arial" w:cs="Arial"/>
          <w:sz w:val="24"/>
          <w:szCs w:val="24"/>
        </w:rPr>
        <w:t>praw</w:t>
      </w:r>
      <w:r w:rsidRPr="00DD0B5F">
        <w:rPr>
          <w:rFonts w:ascii="Arial" w:hAnsi="Arial" w:cs="Arial"/>
          <w:sz w:val="24"/>
          <w:szCs w:val="24"/>
        </w:rPr>
        <w:t xml:space="preserve"> opracowania Strategii Rozwiązywania Problemów Społecznych w Powiecie Żywieckim na lata 2022-2030</w:t>
      </w:r>
      <w:r w:rsidR="00DC0A7C" w:rsidRPr="00DD0B5F">
        <w:rPr>
          <w:rFonts w:ascii="Arial" w:hAnsi="Arial" w:cs="Arial"/>
          <w:sz w:val="24"/>
          <w:szCs w:val="24"/>
        </w:rPr>
        <w:t>, w brzmieniu stanowiącym załącznik nr 1 do niniejszego zarządzenia.</w:t>
      </w:r>
    </w:p>
    <w:p w14:paraId="0CAB7DC0" w14:textId="6DBFD6AE" w:rsidR="00164175" w:rsidRPr="00DD0B5F" w:rsidRDefault="00164175" w:rsidP="00DD0B5F">
      <w:pPr>
        <w:pStyle w:val="Akapitzlist"/>
        <w:numPr>
          <w:ilvl w:val="0"/>
          <w:numId w:val="2"/>
        </w:numPr>
        <w:spacing w:before="24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2A03E2AD" w14:textId="739BC9B1" w:rsidR="00164175" w:rsidRPr="00DD0B5F" w:rsidRDefault="00164175" w:rsidP="00DD0B5F">
      <w:pPr>
        <w:spacing w:line="360" w:lineRule="auto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>Zobowiązuje się członków Zesp</w:t>
      </w:r>
      <w:r w:rsidR="00866616" w:rsidRPr="00DD0B5F">
        <w:rPr>
          <w:rFonts w:ascii="Arial" w:hAnsi="Arial" w:cs="Arial"/>
          <w:sz w:val="24"/>
          <w:szCs w:val="24"/>
        </w:rPr>
        <w:t xml:space="preserve">ołu do </w:t>
      </w:r>
      <w:r w:rsidR="00C43AE1" w:rsidRPr="00DD0B5F">
        <w:rPr>
          <w:rFonts w:ascii="Arial" w:hAnsi="Arial" w:cs="Arial"/>
          <w:sz w:val="24"/>
          <w:szCs w:val="24"/>
        </w:rPr>
        <w:t>zapoznania się z wprowadzonym regulaminem.</w:t>
      </w:r>
    </w:p>
    <w:p w14:paraId="721BDBF7" w14:textId="2CB7F147" w:rsidR="00866616" w:rsidRPr="00DD0B5F" w:rsidRDefault="00866616" w:rsidP="00DD0B5F">
      <w:pPr>
        <w:pStyle w:val="Akapitzlist"/>
        <w:numPr>
          <w:ilvl w:val="0"/>
          <w:numId w:val="2"/>
        </w:numPr>
        <w:spacing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31D279C2" w14:textId="77777777" w:rsidR="00866616" w:rsidRPr="00DD0B5F" w:rsidRDefault="00866616" w:rsidP="00DD0B5F">
      <w:pPr>
        <w:spacing w:line="360" w:lineRule="auto"/>
        <w:rPr>
          <w:rFonts w:ascii="Arial" w:hAnsi="Arial" w:cs="Arial"/>
          <w:sz w:val="24"/>
          <w:szCs w:val="24"/>
        </w:rPr>
      </w:pPr>
      <w:r w:rsidRPr="00DD0B5F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866616" w:rsidRPr="00DD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76311"/>
    <w:multiLevelType w:val="hybridMultilevel"/>
    <w:tmpl w:val="5EDEDA96"/>
    <w:lvl w:ilvl="0" w:tplc="658654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F1994"/>
    <w:multiLevelType w:val="hybridMultilevel"/>
    <w:tmpl w:val="D1AE9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0618828">
    <w:abstractNumId w:val="1"/>
  </w:num>
  <w:num w:numId="2" w16cid:durableId="89123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41"/>
    <w:rsid w:val="00050137"/>
    <w:rsid w:val="000D5539"/>
    <w:rsid w:val="001142D0"/>
    <w:rsid w:val="00164175"/>
    <w:rsid w:val="00293166"/>
    <w:rsid w:val="003B36D5"/>
    <w:rsid w:val="003F6569"/>
    <w:rsid w:val="00427A61"/>
    <w:rsid w:val="00446628"/>
    <w:rsid w:val="005E0741"/>
    <w:rsid w:val="00695AE0"/>
    <w:rsid w:val="007235D4"/>
    <w:rsid w:val="00724674"/>
    <w:rsid w:val="007D27AE"/>
    <w:rsid w:val="00866616"/>
    <w:rsid w:val="008A607E"/>
    <w:rsid w:val="00A44487"/>
    <w:rsid w:val="00B625FD"/>
    <w:rsid w:val="00B86FCA"/>
    <w:rsid w:val="00C0189E"/>
    <w:rsid w:val="00C41F15"/>
    <w:rsid w:val="00C43AE1"/>
    <w:rsid w:val="00CC776A"/>
    <w:rsid w:val="00CD4BFC"/>
    <w:rsid w:val="00D418DD"/>
    <w:rsid w:val="00DC0A7C"/>
    <w:rsid w:val="00DD0B5F"/>
    <w:rsid w:val="00EA4EF6"/>
    <w:rsid w:val="00F1697E"/>
    <w:rsid w:val="00F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221"/>
  <w15:docId w15:val="{58B78E70-0022-4854-9DE4-412313B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7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D0B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B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17/22</dc:title>
  <dc:subject/>
  <dc:creator>Monika Cebrat</dc:creator>
  <cp:keywords/>
  <dc:description/>
  <cp:lastModifiedBy>PCPR Żywiec</cp:lastModifiedBy>
  <cp:revision>3</cp:revision>
  <dcterms:created xsi:type="dcterms:W3CDTF">2022-07-15T11:35:00Z</dcterms:created>
  <dcterms:modified xsi:type="dcterms:W3CDTF">2022-07-15T11:39:00Z</dcterms:modified>
</cp:coreProperties>
</file>