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EDD8C5" w14:textId="5B28F1E6" w:rsidR="00A96677" w:rsidRPr="00A23637" w:rsidRDefault="00F55153" w:rsidP="00A23637">
      <w:pPr>
        <w:shd w:val="clear" w:color="auto" w:fill="FFFFFF"/>
        <w:spacing w:line="360" w:lineRule="auto"/>
        <w:ind w:right="36"/>
        <w:jc w:val="right"/>
        <w:rPr>
          <w:rFonts w:ascii="Arial" w:hAnsi="Arial" w:cs="Arial"/>
          <w:sz w:val="24"/>
          <w:szCs w:val="24"/>
        </w:rPr>
      </w:pPr>
      <w:r w:rsidRPr="00A23637">
        <w:rPr>
          <w:rFonts w:ascii="Arial" w:hAnsi="Arial" w:cs="Arial"/>
          <w:sz w:val="24"/>
          <w:szCs w:val="24"/>
        </w:rPr>
        <w:t xml:space="preserve">Żywiec, dnia </w:t>
      </w:r>
      <w:r w:rsidR="00333F1A" w:rsidRPr="00A23637">
        <w:rPr>
          <w:rFonts w:ascii="Arial" w:hAnsi="Arial" w:cs="Arial"/>
          <w:sz w:val="24"/>
          <w:szCs w:val="24"/>
        </w:rPr>
        <w:t xml:space="preserve">17 </w:t>
      </w:r>
      <w:r w:rsidR="009D4A96" w:rsidRPr="00A23637">
        <w:rPr>
          <w:rFonts w:ascii="Arial" w:hAnsi="Arial" w:cs="Arial"/>
          <w:sz w:val="24"/>
          <w:szCs w:val="24"/>
        </w:rPr>
        <w:t>lut</w:t>
      </w:r>
      <w:r w:rsidR="00333F1A" w:rsidRPr="00A23637">
        <w:rPr>
          <w:rFonts w:ascii="Arial" w:hAnsi="Arial" w:cs="Arial"/>
          <w:sz w:val="24"/>
          <w:szCs w:val="24"/>
        </w:rPr>
        <w:t>ego</w:t>
      </w:r>
      <w:r w:rsidR="00277BDD" w:rsidRPr="00A23637">
        <w:rPr>
          <w:rFonts w:ascii="Arial" w:hAnsi="Arial" w:cs="Arial"/>
          <w:sz w:val="24"/>
          <w:szCs w:val="24"/>
        </w:rPr>
        <w:t xml:space="preserve"> 202</w:t>
      </w:r>
      <w:r w:rsidR="009D4A96" w:rsidRPr="00A23637">
        <w:rPr>
          <w:rFonts w:ascii="Arial" w:hAnsi="Arial" w:cs="Arial"/>
          <w:sz w:val="24"/>
          <w:szCs w:val="24"/>
        </w:rPr>
        <w:t>2</w:t>
      </w:r>
      <w:r w:rsidR="00E02415" w:rsidRPr="00A23637">
        <w:rPr>
          <w:rFonts w:ascii="Arial" w:hAnsi="Arial" w:cs="Arial"/>
          <w:sz w:val="24"/>
          <w:szCs w:val="24"/>
        </w:rPr>
        <w:t xml:space="preserve"> </w:t>
      </w:r>
      <w:r w:rsidR="00277BDD" w:rsidRPr="00A23637">
        <w:rPr>
          <w:rFonts w:ascii="Arial" w:hAnsi="Arial" w:cs="Arial"/>
          <w:sz w:val="24"/>
          <w:szCs w:val="24"/>
        </w:rPr>
        <w:t>r</w:t>
      </w:r>
      <w:r w:rsidR="006A582E">
        <w:rPr>
          <w:rFonts w:ascii="Arial" w:hAnsi="Arial" w:cs="Arial"/>
          <w:sz w:val="24"/>
          <w:szCs w:val="24"/>
        </w:rPr>
        <w:t>oku</w:t>
      </w:r>
    </w:p>
    <w:p w14:paraId="466BB67C" w14:textId="4066932A" w:rsidR="00A96677" w:rsidRPr="00A23637" w:rsidRDefault="00A96677" w:rsidP="00A23637">
      <w:pPr>
        <w:pStyle w:val="Tytu"/>
      </w:pPr>
      <w:r w:rsidRPr="00A23637">
        <w:t>Zapytanie ofertowe w trybie zasady konkurencyjności</w:t>
      </w:r>
    </w:p>
    <w:p w14:paraId="39E651C0" w14:textId="6430652C" w:rsidR="00A96677" w:rsidRPr="00A23637" w:rsidRDefault="000C0869" w:rsidP="00A23637">
      <w:pPr>
        <w:shd w:val="clear" w:color="auto" w:fill="FFFFFF"/>
        <w:spacing w:line="360" w:lineRule="auto"/>
        <w:ind w:right="36"/>
        <w:jc w:val="center"/>
        <w:rPr>
          <w:rFonts w:ascii="Arial" w:hAnsi="Arial" w:cs="Arial"/>
          <w:sz w:val="24"/>
          <w:szCs w:val="24"/>
        </w:rPr>
      </w:pPr>
      <w:r w:rsidRPr="00A23637">
        <w:rPr>
          <w:rFonts w:ascii="Arial" w:hAnsi="Arial" w:cs="Arial"/>
          <w:sz w:val="24"/>
          <w:szCs w:val="24"/>
        </w:rPr>
        <w:t>N</w:t>
      </w:r>
      <w:r w:rsidR="00A23637" w:rsidRPr="00A23637">
        <w:rPr>
          <w:rFonts w:ascii="Arial" w:hAnsi="Arial" w:cs="Arial"/>
          <w:sz w:val="24"/>
          <w:szCs w:val="24"/>
        </w:rPr>
        <w:t>umer sp</w:t>
      </w:r>
      <w:r w:rsidRPr="00A23637">
        <w:rPr>
          <w:rFonts w:ascii="Arial" w:hAnsi="Arial" w:cs="Arial"/>
          <w:sz w:val="24"/>
          <w:szCs w:val="24"/>
        </w:rPr>
        <w:t>r</w:t>
      </w:r>
      <w:r w:rsidR="00A23637" w:rsidRPr="00A23637">
        <w:rPr>
          <w:rFonts w:ascii="Arial" w:hAnsi="Arial" w:cs="Arial"/>
          <w:sz w:val="24"/>
          <w:szCs w:val="24"/>
        </w:rPr>
        <w:t>awy</w:t>
      </w:r>
      <w:r w:rsidRPr="00A23637">
        <w:rPr>
          <w:rFonts w:ascii="Arial" w:hAnsi="Arial" w:cs="Arial"/>
          <w:sz w:val="24"/>
          <w:szCs w:val="24"/>
        </w:rPr>
        <w:t>: PCPR/PR/</w:t>
      </w:r>
      <w:r w:rsidR="00C4159F" w:rsidRPr="00A23637">
        <w:rPr>
          <w:rFonts w:ascii="Arial" w:hAnsi="Arial" w:cs="Arial"/>
          <w:sz w:val="24"/>
          <w:szCs w:val="24"/>
        </w:rPr>
        <w:t>RwC</w:t>
      </w:r>
      <w:r w:rsidRPr="00A23637">
        <w:rPr>
          <w:rFonts w:ascii="Arial" w:hAnsi="Arial" w:cs="Arial"/>
          <w:sz w:val="24"/>
          <w:szCs w:val="24"/>
        </w:rPr>
        <w:t>/3511</w:t>
      </w:r>
      <w:r w:rsidR="00540D1A" w:rsidRPr="00A23637">
        <w:rPr>
          <w:rFonts w:ascii="Arial" w:hAnsi="Arial" w:cs="Arial"/>
          <w:sz w:val="24"/>
          <w:szCs w:val="24"/>
        </w:rPr>
        <w:t>/</w:t>
      </w:r>
      <w:r w:rsidR="009D4A96" w:rsidRPr="00A23637">
        <w:rPr>
          <w:rFonts w:ascii="Arial" w:hAnsi="Arial" w:cs="Arial"/>
          <w:sz w:val="24"/>
          <w:szCs w:val="24"/>
        </w:rPr>
        <w:t>7/22</w:t>
      </w:r>
    </w:p>
    <w:p w14:paraId="53DAFFC7" w14:textId="6E977C2A" w:rsidR="00A96677" w:rsidRPr="00A23637" w:rsidRDefault="00A96677" w:rsidP="00A23637">
      <w:pPr>
        <w:shd w:val="clear" w:color="auto" w:fill="FFFFFF"/>
        <w:spacing w:after="240" w:line="360" w:lineRule="auto"/>
        <w:ind w:right="36"/>
        <w:jc w:val="center"/>
        <w:rPr>
          <w:rFonts w:ascii="Arial" w:hAnsi="Arial" w:cs="Arial"/>
          <w:sz w:val="24"/>
          <w:szCs w:val="24"/>
        </w:rPr>
      </w:pPr>
      <w:r w:rsidRPr="00A23637">
        <w:rPr>
          <w:rFonts w:ascii="Arial" w:hAnsi="Arial" w:cs="Arial"/>
          <w:sz w:val="24"/>
          <w:szCs w:val="24"/>
        </w:rPr>
        <w:t>W ramach projektu p</w:t>
      </w:r>
      <w:r w:rsidR="00A23637">
        <w:rPr>
          <w:rFonts w:ascii="Arial" w:hAnsi="Arial" w:cs="Arial"/>
          <w:sz w:val="24"/>
          <w:szCs w:val="24"/>
        </w:rPr>
        <w:t xml:space="preserve">od </w:t>
      </w:r>
      <w:r w:rsidRPr="00A23637">
        <w:rPr>
          <w:rFonts w:ascii="Arial" w:hAnsi="Arial" w:cs="Arial"/>
          <w:sz w:val="24"/>
          <w:szCs w:val="24"/>
        </w:rPr>
        <w:t>t</w:t>
      </w:r>
      <w:r w:rsidR="00A23637">
        <w:rPr>
          <w:rFonts w:ascii="Arial" w:hAnsi="Arial" w:cs="Arial"/>
          <w:sz w:val="24"/>
          <w:szCs w:val="24"/>
        </w:rPr>
        <w:t>ytułem</w:t>
      </w:r>
      <w:r w:rsidRPr="00A23637">
        <w:rPr>
          <w:rFonts w:ascii="Arial" w:hAnsi="Arial" w:cs="Arial"/>
          <w:sz w:val="24"/>
          <w:szCs w:val="24"/>
        </w:rPr>
        <w:t xml:space="preserve"> </w:t>
      </w:r>
      <w:r w:rsidR="009D5983" w:rsidRPr="00A23637">
        <w:rPr>
          <w:rFonts w:ascii="Arial" w:hAnsi="Arial" w:cs="Arial"/>
          <w:sz w:val="24"/>
          <w:szCs w:val="24"/>
        </w:rPr>
        <w:t>Rodzina w Centrum</w:t>
      </w:r>
    </w:p>
    <w:p w14:paraId="13BD2F22" w14:textId="256A7446" w:rsidR="00A96677" w:rsidRPr="00A23637" w:rsidRDefault="00A96677" w:rsidP="00A23637">
      <w:pPr>
        <w:shd w:val="clear" w:color="auto" w:fill="FFFFFF"/>
        <w:spacing w:after="240" w:line="360" w:lineRule="auto"/>
        <w:ind w:right="36"/>
        <w:rPr>
          <w:rFonts w:ascii="Arial" w:hAnsi="Arial" w:cs="Arial"/>
          <w:sz w:val="24"/>
          <w:szCs w:val="24"/>
        </w:rPr>
      </w:pPr>
      <w:r w:rsidRPr="00A23637">
        <w:rPr>
          <w:rFonts w:ascii="Arial" w:hAnsi="Arial" w:cs="Arial"/>
          <w:sz w:val="24"/>
          <w:szCs w:val="24"/>
        </w:rPr>
        <w:t>Na podstawie „Wytycznych w zakresie kwalifikowalności wydatków w ramach Europejskiego Funduszu Rozwoju Regionalnego, Europejskiego Funduszu Społecznego oraz Funduszu Spójności na lata 2014-2020 (dalej jako Wytyczne),</w:t>
      </w:r>
    </w:p>
    <w:p w14:paraId="512A7AE0" w14:textId="3688C98C" w:rsidR="00A96677" w:rsidRPr="00A23637" w:rsidRDefault="00A96677" w:rsidP="00A23637">
      <w:pPr>
        <w:spacing w:line="360" w:lineRule="auto"/>
        <w:rPr>
          <w:rFonts w:ascii="Arial" w:hAnsi="Arial" w:cs="Arial"/>
          <w:sz w:val="24"/>
          <w:szCs w:val="24"/>
        </w:rPr>
      </w:pPr>
      <w:r w:rsidRPr="00A23637">
        <w:rPr>
          <w:rFonts w:ascii="Arial" w:hAnsi="Arial" w:cs="Arial"/>
          <w:color w:val="000000"/>
          <w:sz w:val="24"/>
          <w:szCs w:val="24"/>
        </w:rPr>
        <w:t xml:space="preserve">Powiatowe Centrum Pomocy Rodzinie w Żywcu w trybie zasady konkurencyjności zwraca się z zapytaniem ofertowym w zakresie </w:t>
      </w:r>
      <w:r w:rsidR="009D5983" w:rsidRPr="00A23637">
        <w:rPr>
          <w:rFonts w:ascii="Arial" w:hAnsi="Arial" w:cs="Arial"/>
          <w:color w:val="000000"/>
          <w:sz w:val="24"/>
          <w:szCs w:val="24"/>
        </w:rPr>
        <w:t>wsparcia specjalistycznego</w:t>
      </w:r>
      <w:r w:rsidRPr="00A23637">
        <w:rPr>
          <w:rFonts w:ascii="Arial" w:hAnsi="Arial" w:cs="Arial"/>
          <w:color w:val="000000"/>
          <w:sz w:val="24"/>
          <w:szCs w:val="24"/>
        </w:rPr>
        <w:t xml:space="preserve"> </w:t>
      </w:r>
      <w:r w:rsidR="009D5983" w:rsidRPr="00A23637">
        <w:rPr>
          <w:rFonts w:ascii="Arial" w:hAnsi="Arial" w:cs="Arial"/>
          <w:color w:val="000000"/>
          <w:sz w:val="24"/>
          <w:szCs w:val="24"/>
        </w:rPr>
        <w:t xml:space="preserve">dla Uczestników Projektu </w:t>
      </w:r>
      <w:r w:rsidRPr="00A23637">
        <w:rPr>
          <w:rFonts w:ascii="Arial" w:hAnsi="Arial" w:cs="Arial"/>
          <w:color w:val="000000"/>
          <w:sz w:val="24"/>
          <w:szCs w:val="24"/>
        </w:rPr>
        <w:t>p</w:t>
      </w:r>
      <w:r w:rsidR="00A23637">
        <w:rPr>
          <w:rFonts w:ascii="Arial" w:hAnsi="Arial" w:cs="Arial"/>
          <w:color w:val="000000"/>
          <w:sz w:val="24"/>
          <w:szCs w:val="24"/>
        </w:rPr>
        <w:t xml:space="preserve">od </w:t>
      </w:r>
      <w:r w:rsidRPr="00A23637">
        <w:rPr>
          <w:rFonts w:ascii="Arial" w:hAnsi="Arial" w:cs="Arial"/>
          <w:color w:val="000000"/>
          <w:sz w:val="24"/>
          <w:szCs w:val="24"/>
        </w:rPr>
        <w:t>t</w:t>
      </w:r>
      <w:r w:rsidR="00A23637">
        <w:rPr>
          <w:rFonts w:ascii="Arial" w:hAnsi="Arial" w:cs="Arial"/>
          <w:color w:val="000000"/>
          <w:sz w:val="24"/>
          <w:szCs w:val="24"/>
        </w:rPr>
        <w:t>ytułem</w:t>
      </w:r>
      <w:r w:rsidR="00EB1038" w:rsidRPr="00A23637">
        <w:rPr>
          <w:rFonts w:ascii="Arial" w:hAnsi="Arial" w:cs="Arial"/>
          <w:color w:val="000000"/>
          <w:sz w:val="24"/>
          <w:szCs w:val="24"/>
        </w:rPr>
        <w:t xml:space="preserve"> </w:t>
      </w:r>
      <w:r w:rsidR="009D5983" w:rsidRPr="00A23637">
        <w:rPr>
          <w:rFonts w:ascii="Arial" w:hAnsi="Arial" w:cs="Arial"/>
          <w:color w:val="000000"/>
          <w:sz w:val="24"/>
          <w:szCs w:val="24"/>
        </w:rPr>
        <w:t>Rodzina w Centrum</w:t>
      </w:r>
      <w:r w:rsidRPr="00A23637">
        <w:rPr>
          <w:rFonts w:ascii="Arial" w:hAnsi="Arial" w:cs="Arial"/>
          <w:color w:val="000000"/>
          <w:sz w:val="24"/>
          <w:szCs w:val="24"/>
        </w:rPr>
        <w:t>, współfinansowanego ze środków Unii Europejskiej w ramach E</w:t>
      </w:r>
      <w:r w:rsidR="00A23637">
        <w:rPr>
          <w:rFonts w:ascii="Arial" w:hAnsi="Arial" w:cs="Arial"/>
          <w:color w:val="000000"/>
          <w:sz w:val="24"/>
          <w:szCs w:val="24"/>
        </w:rPr>
        <w:t xml:space="preserve">uropejskiego </w:t>
      </w:r>
      <w:r w:rsidRPr="00A23637">
        <w:rPr>
          <w:rFonts w:ascii="Arial" w:hAnsi="Arial" w:cs="Arial"/>
          <w:color w:val="000000"/>
          <w:sz w:val="24"/>
          <w:szCs w:val="24"/>
        </w:rPr>
        <w:t>F</w:t>
      </w:r>
      <w:r w:rsidR="00A23637">
        <w:rPr>
          <w:rFonts w:ascii="Arial" w:hAnsi="Arial" w:cs="Arial"/>
          <w:color w:val="000000"/>
          <w:sz w:val="24"/>
          <w:szCs w:val="24"/>
        </w:rPr>
        <w:t xml:space="preserve">unduszu </w:t>
      </w:r>
      <w:r w:rsidRPr="00A23637">
        <w:rPr>
          <w:rFonts w:ascii="Arial" w:hAnsi="Arial" w:cs="Arial"/>
          <w:color w:val="000000"/>
          <w:sz w:val="24"/>
          <w:szCs w:val="24"/>
        </w:rPr>
        <w:t>S</w:t>
      </w:r>
      <w:r w:rsidR="00A23637">
        <w:rPr>
          <w:rFonts w:ascii="Arial" w:hAnsi="Arial" w:cs="Arial"/>
          <w:color w:val="000000"/>
          <w:sz w:val="24"/>
          <w:szCs w:val="24"/>
        </w:rPr>
        <w:t>połecznego</w:t>
      </w:r>
      <w:r w:rsidRPr="00A23637">
        <w:rPr>
          <w:rFonts w:ascii="Arial" w:hAnsi="Arial" w:cs="Arial"/>
          <w:color w:val="000000"/>
          <w:sz w:val="24"/>
          <w:szCs w:val="24"/>
        </w:rPr>
        <w:t>.</w:t>
      </w:r>
    </w:p>
    <w:p w14:paraId="7E089893" w14:textId="186A4057" w:rsidR="00A96677" w:rsidRPr="00A23637" w:rsidRDefault="00A96677" w:rsidP="00A23637">
      <w:pPr>
        <w:shd w:val="clear" w:color="auto" w:fill="FFFFFF"/>
        <w:spacing w:before="240" w:after="240" w:line="360" w:lineRule="auto"/>
        <w:ind w:right="36"/>
        <w:rPr>
          <w:rFonts w:ascii="Arial" w:hAnsi="Arial" w:cs="Arial"/>
          <w:sz w:val="24"/>
          <w:szCs w:val="24"/>
        </w:rPr>
      </w:pPr>
      <w:r w:rsidRPr="00A23637">
        <w:rPr>
          <w:rFonts w:ascii="Arial" w:hAnsi="Arial" w:cs="Arial"/>
          <w:b/>
          <w:sz w:val="24"/>
          <w:szCs w:val="24"/>
          <w:u w:val="single"/>
        </w:rPr>
        <w:t>Zamawiający:</w:t>
      </w:r>
    </w:p>
    <w:p w14:paraId="60DE9809" w14:textId="6F9AD9FB" w:rsidR="00A96677" w:rsidRPr="00A23637" w:rsidRDefault="00A96677" w:rsidP="00A23637">
      <w:pPr>
        <w:shd w:val="clear" w:color="auto" w:fill="FFFFFF"/>
        <w:spacing w:line="360" w:lineRule="auto"/>
        <w:ind w:right="36"/>
        <w:rPr>
          <w:rFonts w:ascii="Arial" w:hAnsi="Arial" w:cs="Arial"/>
          <w:bCs/>
          <w:sz w:val="24"/>
          <w:szCs w:val="24"/>
        </w:rPr>
      </w:pPr>
      <w:r w:rsidRPr="00A23637">
        <w:rPr>
          <w:rFonts w:ascii="Arial" w:hAnsi="Arial" w:cs="Arial"/>
          <w:bCs/>
          <w:sz w:val="24"/>
          <w:szCs w:val="24"/>
        </w:rPr>
        <w:t>Powiatowe Centrum Pomocy Rodzinie w Żywcu,</w:t>
      </w:r>
    </w:p>
    <w:p w14:paraId="567B6CFB" w14:textId="55B86783" w:rsidR="00A96677" w:rsidRPr="00A23637" w:rsidRDefault="00A96677" w:rsidP="00A23637">
      <w:pPr>
        <w:shd w:val="clear" w:color="auto" w:fill="FFFFFF"/>
        <w:spacing w:line="360" w:lineRule="auto"/>
        <w:ind w:right="36"/>
        <w:rPr>
          <w:rFonts w:ascii="Arial" w:hAnsi="Arial" w:cs="Arial"/>
          <w:sz w:val="24"/>
          <w:szCs w:val="24"/>
        </w:rPr>
      </w:pPr>
      <w:r w:rsidRPr="00A23637">
        <w:rPr>
          <w:rFonts w:ascii="Arial" w:hAnsi="Arial" w:cs="Arial"/>
          <w:sz w:val="24"/>
          <w:szCs w:val="24"/>
        </w:rPr>
        <w:t>34-300 Żywiec, ul</w:t>
      </w:r>
      <w:r w:rsidR="00A23637">
        <w:rPr>
          <w:rFonts w:ascii="Arial" w:hAnsi="Arial" w:cs="Arial"/>
          <w:sz w:val="24"/>
          <w:szCs w:val="24"/>
        </w:rPr>
        <w:t>ica</w:t>
      </w:r>
      <w:r w:rsidRPr="00A23637">
        <w:rPr>
          <w:rFonts w:ascii="Arial" w:hAnsi="Arial" w:cs="Arial"/>
          <w:sz w:val="24"/>
          <w:szCs w:val="24"/>
        </w:rPr>
        <w:t xml:space="preserve"> Ks</w:t>
      </w:r>
      <w:r w:rsidR="00A23637">
        <w:rPr>
          <w:rFonts w:ascii="Arial" w:hAnsi="Arial" w:cs="Arial"/>
          <w:sz w:val="24"/>
          <w:szCs w:val="24"/>
        </w:rPr>
        <w:t>iędza</w:t>
      </w:r>
      <w:r w:rsidRPr="00A23637">
        <w:rPr>
          <w:rFonts w:ascii="Arial" w:hAnsi="Arial" w:cs="Arial"/>
          <w:sz w:val="24"/>
          <w:szCs w:val="24"/>
        </w:rPr>
        <w:t xml:space="preserve"> Pr</w:t>
      </w:r>
      <w:r w:rsidR="00A23637">
        <w:rPr>
          <w:rFonts w:ascii="Arial" w:hAnsi="Arial" w:cs="Arial"/>
          <w:sz w:val="24"/>
          <w:szCs w:val="24"/>
        </w:rPr>
        <w:t>ałata</w:t>
      </w:r>
      <w:r w:rsidRPr="00A23637">
        <w:rPr>
          <w:rFonts w:ascii="Arial" w:hAnsi="Arial" w:cs="Arial"/>
          <w:sz w:val="24"/>
          <w:szCs w:val="24"/>
        </w:rPr>
        <w:t xml:space="preserve"> St</w:t>
      </w:r>
      <w:r w:rsidR="00A23637">
        <w:rPr>
          <w:rFonts w:ascii="Arial" w:hAnsi="Arial" w:cs="Arial"/>
          <w:sz w:val="24"/>
          <w:szCs w:val="24"/>
        </w:rPr>
        <w:t>anisława</w:t>
      </w:r>
      <w:r w:rsidRPr="00A23637">
        <w:rPr>
          <w:rFonts w:ascii="Arial" w:hAnsi="Arial" w:cs="Arial"/>
          <w:sz w:val="24"/>
          <w:szCs w:val="24"/>
        </w:rPr>
        <w:t xml:space="preserve"> Słonki 24</w:t>
      </w:r>
    </w:p>
    <w:p w14:paraId="5810BF9C" w14:textId="0BDB6811" w:rsidR="00A96677" w:rsidRPr="00A23637" w:rsidRDefault="00A96677" w:rsidP="00A23637">
      <w:pPr>
        <w:shd w:val="clear" w:color="auto" w:fill="FFFFFF"/>
        <w:spacing w:line="360" w:lineRule="auto"/>
        <w:ind w:right="36"/>
        <w:rPr>
          <w:rFonts w:ascii="Arial" w:hAnsi="Arial" w:cs="Arial"/>
          <w:sz w:val="24"/>
          <w:szCs w:val="24"/>
        </w:rPr>
      </w:pPr>
      <w:r w:rsidRPr="00A23637">
        <w:rPr>
          <w:rFonts w:ascii="Arial" w:hAnsi="Arial" w:cs="Arial"/>
          <w:sz w:val="24"/>
          <w:szCs w:val="24"/>
        </w:rPr>
        <w:t>tel</w:t>
      </w:r>
      <w:r w:rsidR="00A23637">
        <w:rPr>
          <w:rFonts w:ascii="Arial" w:hAnsi="Arial" w:cs="Arial"/>
          <w:sz w:val="24"/>
          <w:szCs w:val="24"/>
        </w:rPr>
        <w:t>efon</w:t>
      </w:r>
      <w:r w:rsidRPr="00A23637">
        <w:rPr>
          <w:rFonts w:ascii="Arial" w:hAnsi="Arial" w:cs="Arial"/>
          <w:sz w:val="24"/>
          <w:szCs w:val="24"/>
        </w:rPr>
        <w:t xml:space="preserve"> 33</w:t>
      </w:r>
      <w:r w:rsidR="00A23637">
        <w:rPr>
          <w:rFonts w:ascii="Arial" w:hAnsi="Arial" w:cs="Arial"/>
          <w:sz w:val="24"/>
          <w:szCs w:val="24"/>
        </w:rPr>
        <w:t xml:space="preserve"> </w:t>
      </w:r>
      <w:r w:rsidRPr="00A23637">
        <w:rPr>
          <w:rFonts w:ascii="Arial" w:hAnsi="Arial" w:cs="Arial"/>
          <w:sz w:val="24"/>
          <w:szCs w:val="24"/>
        </w:rPr>
        <w:t>861 93 36</w:t>
      </w:r>
    </w:p>
    <w:p w14:paraId="1593A921" w14:textId="13E01CD2" w:rsidR="00A96677" w:rsidRPr="00A23637" w:rsidRDefault="00A23637" w:rsidP="00A23637">
      <w:pPr>
        <w:shd w:val="clear" w:color="auto" w:fill="FFFFFF"/>
        <w:spacing w:line="360" w:lineRule="auto"/>
        <w:ind w:right="36"/>
        <w:rPr>
          <w:rFonts w:ascii="Arial" w:hAnsi="Arial" w:cs="Arial"/>
          <w:sz w:val="24"/>
          <w:szCs w:val="24"/>
        </w:rPr>
      </w:pPr>
      <w:r>
        <w:rPr>
          <w:rFonts w:ascii="Arial" w:hAnsi="Arial" w:cs="Arial"/>
          <w:sz w:val="24"/>
          <w:szCs w:val="24"/>
        </w:rPr>
        <w:t>e-</w:t>
      </w:r>
      <w:r w:rsidR="00A96677" w:rsidRPr="00A23637">
        <w:rPr>
          <w:rFonts w:ascii="Arial" w:hAnsi="Arial" w:cs="Arial"/>
          <w:sz w:val="24"/>
          <w:szCs w:val="24"/>
        </w:rPr>
        <w:t>mail: pcpr_zywiec@op.pl, www.pcpr-zywiec.pl</w:t>
      </w:r>
    </w:p>
    <w:p w14:paraId="0B4B3697" w14:textId="5DC088A8" w:rsidR="00A96677" w:rsidRPr="00A23637" w:rsidRDefault="00A96677" w:rsidP="00A23637">
      <w:pPr>
        <w:pStyle w:val="Nagwek1"/>
      </w:pPr>
      <w:r w:rsidRPr="00A23637">
        <w:t>Przedmiot zamówienia</w:t>
      </w:r>
    </w:p>
    <w:p w14:paraId="66A57DC7" w14:textId="6A660145" w:rsidR="00A96677" w:rsidRPr="00A23637" w:rsidRDefault="00A96677" w:rsidP="00A23637">
      <w:pPr>
        <w:numPr>
          <w:ilvl w:val="0"/>
          <w:numId w:val="11"/>
        </w:numPr>
        <w:spacing w:after="240" w:line="360" w:lineRule="auto"/>
        <w:ind w:right="36"/>
        <w:rPr>
          <w:rFonts w:ascii="Arial" w:hAnsi="Arial" w:cs="Arial"/>
          <w:sz w:val="24"/>
          <w:szCs w:val="24"/>
        </w:rPr>
      </w:pPr>
      <w:r w:rsidRPr="00A23637">
        <w:rPr>
          <w:rFonts w:ascii="Arial" w:hAnsi="Arial" w:cs="Arial"/>
          <w:sz w:val="24"/>
          <w:szCs w:val="24"/>
        </w:rPr>
        <w:t>CPV:</w:t>
      </w:r>
      <w:r w:rsidR="00EB1038" w:rsidRPr="00A23637">
        <w:rPr>
          <w:rFonts w:ascii="Arial" w:hAnsi="Arial" w:cs="Arial"/>
          <w:b/>
          <w:bCs/>
          <w:sz w:val="24"/>
          <w:szCs w:val="24"/>
        </w:rPr>
        <w:t xml:space="preserve"> </w:t>
      </w:r>
      <w:r w:rsidR="00EB1038" w:rsidRPr="00A23637">
        <w:rPr>
          <w:rFonts w:ascii="Arial" w:hAnsi="Arial" w:cs="Arial"/>
          <w:sz w:val="24"/>
          <w:szCs w:val="24"/>
        </w:rPr>
        <w:t>80000000-4 -</w:t>
      </w:r>
      <w:r w:rsidR="00AB10BF" w:rsidRPr="00A23637">
        <w:rPr>
          <w:rFonts w:ascii="Arial" w:hAnsi="Arial" w:cs="Arial"/>
          <w:sz w:val="24"/>
          <w:szCs w:val="24"/>
        </w:rPr>
        <w:t xml:space="preserve"> </w:t>
      </w:r>
      <w:r w:rsidR="00EB1038" w:rsidRPr="00A23637">
        <w:rPr>
          <w:rFonts w:ascii="Arial" w:hAnsi="Arial" w:cs="Arial"/>
          <w:sz w:val="24"/>
          <w:szCs w:val="24"/>
        </w:rPr>
        <w:t>Usługi edukacyjne i szkoleniowe</w:t>
      </w:r>
      <w:r w:rsidR="00A23637">
        <w:rPr>
          <w:rFonts w:ascii="Arial" w:hAnsi="Arial" w:cs="Arial"/>
          <w:sz w:val="24"/>
          <w:szCs w:val="24"/>
        </w:rPr>
        <w:t xml:space="preserve">; </w:t>
      </w:r>
      <w:r w:rsidRPr="00A23637">
        <w:rPr>
          <w:rFonts w:ascii="Arial" w:hAnsi="Arial" w:cs="Arial"/>
          <w:sz w:val="24"/>
          <w:szCs w:val="24"/>
          <w:shd w:val="clear" w:color="auto" w:fill="FFFFFF"/>
        </w:rPr>
        <w:t>85121270-6 - Usługi psychiatryczne lub psychologiczne</w:t>
      </w:r>
    </w:p>
    <w:p w14:paraId="6C917E8C" w14:textId="7201C1D4" w:rsidR="00A31C4F" w:rsidRPr="00A23637" w:rsidRDefault="00A96677" w:rsidP="00A23637">
      <w:pPr>
        <w:spacing w:after="240" w:line="360" w:lineRule="auto"/>
        <w:ind w:right="36"/>
        <w:rPr>
          <w:rFonts w:ascii="Arial" w:hAnsi="Arial" w:cs="Arial"/>
          <w:bCs/>
          <w:sz w:val="24"/>
          <w:szCs w:val="24"/>
        </w:rPr>
      </w:pPr>
      <w:r w:rsidRPr="00A23637">
        <w:rPr>
          <w:rFonts w:ascii="Arial" w:hAnsi="Arial" w:cs="Arial"/>
          <w:sz w:val="24"/>
          <w:szCs w:val="24"/>
        </w:rPr>
        <w:t>Opis przedmiotu zamówienia</w:t>
      </w:r>
      <w:r w:rsidR="00EB1038" w:rsidRPr="00A23637">
        <w:rPr>
          <w:rFonts w:ascii="Arial" w:hAnsi="Arial" w:cs="Arial"/>
          <w:sz w:val="24"/>
          <w:szCs w:val="24"/>
        </w:rPr>
        <w:t xml:space="preserve"> obejmuje realizację </w:t>
      </w:r>
      <w:r w:rsidR="00555198" w:rsidRPr="00A23637">
        <w:rPr>
          <w:rFonts w:ascii="Arial" w:hAnsi="Arial" w:cs="Arial"/>
          <w:sz w:val="24"/>
          <w:szCs w:val="24"/>
        </w:rPr>
        <w:t>usług</w:t>
      </w:r>
      <w:r w:rsidR="00FA71B1" w:rsidRPr="00A23637">
        <w:rPr>
          <w:rFonts w:ascii="Arial" w:hAnsi="Arial" w:cs="Arial"/>
          <w:sz w:val="24"/>
          <w:szCs w:val="24"/>
        </w:rPr>
        <w:t xml:space="preserve"> p</w:t>
      </w:r>
      <w:r w:rsidR="00A23637">
        <w:rPr>
          <w:rFonts w:ascii="Arial" w:hAnsi="Arial" w:cs="Arial"/>
          <w:sz w:val="24"/>
          <w:szCs w:val="24"/>
        </w:rPr>
        <w:t xml:space="preserve">od </w:t>
      </w:r>
      <w:r w:rsidR="00FA71B1" w:rsidRPr="00A23637">
        <w:rPr>
          <w:rFonts w:ascii="Arial" w:hAnsi="Arial" w:cs="Arial"/>
          <w:sz w:val="24"/>
          <w:szCs w:val="24"/>
        </w:rPr>
        <w:t>n</w:t>
      </w:r>
      <w:r w:rsidR="00A23637">
        <w:rPr>
          <w:rFonts w:ascii="Arial" w:hAnsi="Arial" w:cs="Arial"/>
          <w:sz w:val="24"/>
          <w:szCs w:val="24"/>
        </w:rPr>
        <w:t>azwą</w:t>
      </w:r>
      <w:r w:rsidR="00FA71B1" w:rsidRPr="00A23637">
        <w:rPr>
          <w:rFonts w:ascii="Arial" w:hAnsi="Arial" w:cs="Arial"/>
          <w:sz w:val="24"/>
          <w:szCs w:val="24"/>
        </w:rPr>
        <w:t xml:space="preserve">: </w:t>
      </w:r>
      <w:r w:rsidR="008B3559" w:rsidRPr="00A23637">
        <w:rPr>
          <w:rFonts w:ascii="Arial" w:hAnsi="Arial" w:cs="Arial"/>
          <w:sz w:val="24"/>
          <w:szCs w:val="24"/>
        </w:rPr>
        <w:t>Przeprowadzenie</w:t>
      </w:r>
      <w:r w:rsidR="00A23637">
        <w:rPr>
          <w:rFonts w:ascii="Arial" w:hAnsi="Arial" w:cs="Arial"/>
          <w:sz w:val="24"/>
          <w:szCs w:val="24"/>
        </w:rPr>
        <w:t xml:space="preserve"> </w:t>
      </w:r>
      <w:r w:rsidR="008B3559" w:rsidRPr="00A23637">
        <w:rPr>
          <w:rFonts w:ascii="Arial" w:hAnsi="Arial" w:cs="Arial"/>
          <w:sz w:val="24"/>
          <w:szCs w:val="24"/>
        </w:rPr>
        <w:t xml:space="preserve">indywidualnych konsultacji z zakresu Integracji Sensorycznej (SI) </w:t>
      </w:r>
      <w:r w:rsidR="00520A34" w:rsidRPr="00A23637">
        <w:rPr>
          <w:rFonts w:ascii="Arial" w:hAnsi="Arial" w:cs="Arial"/>
          <w:sz w:val="24"/>
          <w:szCs w:val="24"/>
        </w:rPr>
        <w:t xml:space="preserve">- </w:t>
      </w:r>
      <w:r w:rsidR="008B3559" w:rsidRPr="00A23637">
        <w:rPr>
          <w:rFonts w:ascii="Arial" w:hAnsi="Arial" w:cs="Arial"/>
          <w:sz w:val="24"/>
          <w:szCs w:val="24"/>
        </w:rPr>
        <w:t xml:space="preserve">w wymiarze </w:t>
      </w:r>
      <w:r w:rsidR="00267260" w:rsidRPr="00A23637">
        <w:rPr>
          <w:rFonts w:ascii="Arial" w:hAnsi="Arial" w:cs="Arial"/>
          <w:sz w:val="24"/>
          <w:szCs w:val="24"/>
        </w:rPr>
        <w:t>40 spotkań (</w:t>
      </w:r>
      <w:r w:rsidR="008B3559" w:rsidRPr="00A23637">
        <w:rPr>
          <w:rFonts w:ascii="Arial" w:hAnsi="Arial" w:cs="Arial"/>
          <w:sz w:val="24"/>
          <w:szCs w:val="24"/>
        </w:rPr>
        <w:t>50</w:t>
      </w:r>
      <w:r w:rsidR="00A23637">
        <w:rPr>
          <w:rFonts w:ascii="Arial" w:hAnsi="Arial" w:cs="Arial"/>
          <w:sz w:val="24"/>
          <w:szCs w:val="24"/>
        </w:rPr>
        <w:t xml:space="preserve"> </w:t>
      </w:r>
      <w:r w:rsidR="008B3559" w:rsidRPr="00A23637">
        <w:rPr>
          <w:rFonts w:ascii="Arial" w:hAnsi="Arial" w:cs="Arial"/>
          <w:sz w:val="24"/>
          <w:szCs w:val="24"/>
        </w:rPr>
        <w:t>min</w:t>
      </w:r>
      <w:r w:rsidR="00A23637">
        <w:rPr>
          <w:rFonts w:ascii="Arial" w:hAnsi="Arial" w:cs="Arial"/>
          <w:sz w:val="24"/>
          <w:szCs w:val="24"/>
        </w:rPr>
        <w:t>ut</w:t>
      </w:r>
      <w:r w:rsidR="00267260" w:rsidRPr="00A23637">
        <w:rPr>
          <w:rFonts w:ascii="Arial" w:hAnsi="Arial" w:cs="Arial"/>
          <w:sz w:val="24"/>
          <w:szCs w:val="24"/>
        </w:rPr>
        <w:t>)</w:t>
      </w:r>
      <w:r w:rsidR="00520A34" w:rsidRPr="00A23637">
        <w:rPr>
          <w:rFonts w:ascii="Arial" w:hAnsi="Arial" w:cs="Arial"/>
          <w:sz w:val="24"/>
          <w:szCs w:val="24"/>
        </w:rPr>
        <w:t xml:space="preserve"> </w:t>
      </w:r>
      <w:r w:rsidR="00FA71B1" w:rsidRPr="00A23637">
        <w:rPr>
          <w:rFonts w:ascii="Arial" w:hAnsi="Arial" w:cs="Arial"/>
          <w:sz w:val="24"/>
          <w:szCs w:val="24"/>
        </w:rPr>
        <w:t>w miejscu zamieszkania Uczestników Projektu t</w:t>
      </w:r>
      <w:r w:rsidR="00A23637">
        <w:rPr>
          <w:rFonts w:ascii="Arial" w:hAnsi="Arial" w:cs="Arial"/>
          <w:sz w:val="24"/>
          <w:szCs w:val="24"/>
        </w:rPr>
        <w:t xml:space="preserve">o </w:t>
      </w:r>
      <w:r w:rsidR="00FA71B1" w:rsidRPr="00A23637">
        <w:rPr>
          <w:rFonts w:ascii="Arial" w:hAnsi="Arial" w:cs="Arial"/>
          <w:sz w:val="24"/>
          <w:szCs w:val="24"/>
        </w:rPr>
        <w:t>j</w:t>
      </w:r>
      <w:r w:rsidR="00A23637">
        <w:rPr>
          <w:rFonts w:ascii="Arial" w:hAnsi="Arial" w:cs="Arial"/>
          <w:sz w:val="24"/>
          <w:szCs w:val="24"/>
        </w:rPr>
        <w:t>est</w:t>
      </w:r>
      <w:r w:rsidR="00FA71B1" w:rsidRPr="00A23637">
        <w:rPr>
          <w:rFonts w:ascii="Arial" w:hAnsi="Arial" w:cs="Arial"/>
          <w:sz w:val="24"/>
          <w:szCs w:val="24"/>
        </w:rPr>
        <w:t xml:space="preserve"> miejscowoś</w:t>
      </w:r>
      <w:r w:rsidR="00A23637">
        <w:rPr>
          <w:rFonts w:ascii="Arial" w:hAnsi="Arial" w:cs="Arial"/>
          <w:sz w:val="24"/>
          <w:szCs w:val="24"/>
        </w:rPr>
        <w:t>ci</w:t>
      </w:r>
      <w:r w:rsidR="00FA71B1" w:rsidRPr="00A23637">
        <w:rPr>
          <w:rFonts w:ascii="Arial" w:hAnsi="Arial" w:cs="Arial"/>
          <w:sz w:val="24"/>
          <w:szCs w:val="24"/>
        </w:rPr>
        <w:t xml:space="preserve"> Cisiec oraz Żywiec - teren powiatu żywieckiego </w:t>
      </w:r>
      <w:r w:rsidR="00F55153" w:rsidRPr="00A23637">
        <w:rPr>
          <w:rFonts w:ascii="Arial" w:hAnsi="Arial" w:cs="Arial"/>
          <w:b/>
          <w:bCs/>
          <w:sz w:val="24"/>
          <w:szCs w:val="24"/>
        </w:rPr>
        <w:t>w ramach projektu p</w:t>
      </w:r>
      <w:r w:rsidR="00A23637">
        <w:rPr>
          <w:rFonts w:ascii="Arial" w:hAnsi="Arial" w:cs="Arial"/>
          <w:b/>
          <w:bCs/>
          <w:sz w:val="24"/>
          <w:szCs w:val="24"/>
        </w:rPr>
        <w:t xml:space="preserve">od </w:t>
      </w:r>
      <w:r w:rsidR="00F55153" w:rsidRPr="00A23637">
        <w:rPr>
          <w:rFonts w:ascii="Arial" w:hAnsi="Arial" w:cs="Arial"/>
          <w:b/>
          <w:bCs/>
          <w:sz w:val="24"/>
          <w:szCs w:val="24"/>
        </w:rPr>
        <w:t>t</w:t>
      </w:r>
      <w:r w:rsidR="00A23637">
        <w:rPr>
          <w:rFonts w:ascii="Arial" w:hAnsi="Arial" w:cs="Arial"/>
          <w:b/>
          <w:bCs/>
          <w:sz w:val="24"/>
          <w:szCs w:val="24"/>
        </w:rPr>
        <w:t>ytułem</w:t>
      </w:r>
      <w:r w:rsidR="00F55153" w:rsidRPr="00A23637">
        <w:rPr>
          <w:rFonts w:ascii="Arial" w:hAnsi="Arial" w:cs="Arial"/>
          <w:b/>
          <w:bCs/>
          <w:sz w:val="24"/>
          <w:szCs w:val="24"/>
        </w:rPr>
        <w:t xml:space="preserve"> </w:t>
      </w:r>
      <w:r w:rsidR="00790353" w:rsidRPr="00A23637">
        <w:rPr>
          <w:rFonts w:ascii="Arial" w:hAnsi="Arial" w:cs="Arial"/>
          <w:b/>
          <w:bCs/>
          <w:sz w:val="24"/>
          <w:szCs w:val="24"/>
        </w:rPr>
        <w:t>Rodzina w Centrum</w:t>
      </w:r>
      <w:r w:rsidR="00F55153" w:rsidRPr="00A23637">
        <w:rPr>
          <w:rFonts w:ascii="Arial" w:hAnsi="Arial" w:cs="Arial"/>
          <w:b/>
          <w:bCs/>
          <w:sz w:val="24"/>
          <w:szCs w:val="24"/>
        </w:rPr>
        <w:t xml:space="preserve"> </w:t>
      </w:r>
      <w:r w:rsidR="00F55153" w:rsidRPr="00A23637">
        <w:rPr>
          <w:rFonts w:ascii="Arial" w:hAnsi="Arial" w:cs="Arial"/>
          <w:bCs/>
          <w:sz w:val="24"/>
          <w:szCs w:val="24"/>
        </w:rPr>
        <w:t>współfinansowanego z Funduszy Europejskich w ramach Europejskiego Funduszu Społecznego.</w:t>
      </w:r>
    </w:p>
    <w:p w14:paraId="29D78C90" w14:textId="5997AC8E" w:rsidR="00A96677" w:rsidRPr="00A23637" w:rsidRDefault="00FA71B1" w:rsidP="00A23637">
      <w:pPr>
        <w:shd w:val="clear" w:color="auto" w:fill="FFFFFF"/>
        <w:spacing w:line="360" w:lineRule="auto"/>
        <w:ind w:right="36"/>
        <w:rPr>
          <w:rFonts w:ascii="Arial" w:hAnsi="Arial" w:cs="Arial"/>
          <w:bCs/>
          <w:sz w:val="24"/>
          <w:szCs w:val="24"/>
        </w:rPr>
      </w:pPr>
      <w:r w:rsidRPr="00A23637">
        <w:rPr>
          <w:rFonts w:ascii="Arial" w:hAnsi="Arial" w:cs="Arial"/>
          <w:bCs/>
          <w:sz w:val="24"/>
          <w:szCs w:val="24"/>
        </w:rPr>
        <w:lastRenderedPageBreak/>
        <w:t>Realizacja Usług</w:t>
      </w:r>
      <w:r w:rsidR="001B7A7A" w:rsidRPr="00A23637">
        <w:rPr>
          <w:rFonts w:ascii="Arial" w:hAnsi="Arial" w:cs="Arial"/>
          <w:bCs/>
          <w:sz w:val="24"/>
          <w:szCs w:val="24"/>
        </w:rPr>
        <w:t xml:space="preserve"> będzie odbywać się w</w:t>
      </w:r>
      <w:r w:rsidR="00A23637">
        <w:rPr>
          <w:rFonts w:ascii="Arial" w:hAnsi="Arial" w:cs="Arial"/>
          <w:bCs/>
          <w:sz w:val="24"/>
          <w:szCs w:val="24"/>
        </w:rPr>
        <w:t>edłu</w:t>
      </w:r>
      <w:r w:rsidR="001B7A7A" w:rsidRPr="00A23637">
        <w:rPr>
          <w:rFonts w:ascii="Arial" w:hAnsi="Arial" w:cs="Arial"/>
          <w:bCs/>
          <w:sz w:val="24"/>
          <w:szCs w:val="24"/>
        </w:rPr>
        <w:t>g harmonogramu odpowiadającego indywidulanym potrzebom uczestników projektu. Wykonawca przygotowując ofertę, zwłaszcza w aspekcie kalkulacji ceny powinien założyć, że usługa będzie realizowana, n</w:t>
      </w:r>
      <w:r w:rsidR="00A23637">
        <w:rPr>
          <w:rFonts w:ascii="Arial" w:hAnsi="Arial" w:cs="Arial"/>
          <w:bCs/>
          <w:sz w:val="24"/>
          <w:szCs w:val="24"/>
        </w:rPr>
        <w:t xml:space="preserve">a </w:t>
      </w:r>
      <w:r w:rsidR="001B7A7A" w:rsidRPr="00A23637">
        <w:rPr>
          <w:rFonts w:ascii="Arial" w:hAnsi="Arial" w:cs="Arial"/>
          <w:bCs/>
          <w:sz w:val="24"/>
          <w:szCs w:val="24"/>
        </w:rPr>
        <w:t>p</w:t>
      </w:r>
      <w:r w:rsidR="00A23637">
        <w:rPr>
          <w:rFonts w:ascii="Arial" w:hAnsi="Arial" w:cs="Arial"/>
          <w:bCs/>
          <w:sz w:val="24"/>
          <w:szCs w:val="24"/>
        </w:rPr>
        <w:t>rzykład</w:t>
      </w:r>
      <w:r w:rsidR="001B7A7A" w:rsidRPr="00A23637">
        <w:rPr>
          <w:rFonts w:ascii="Arial" w:hAnsi="Arial" w:cs="Arial"/>
          <w:bCs/>
          <w:sz w:val="24"/>
          <w:szCs w:val="24"/>
        </w:rPr>
        <w:t xml:space="preserve"> 1 godzinę dziennie (kalkulacja kosztów dojazdu, czasu pracy specjalisty).</w:t>
      </w:r>
    </w:p>
    <w:p w14:paraId="7F0C5F2E" w14:textId="1B274D34" w:rsidR="00A96677" w:rsidRPr="00A23637" w:rsidRDefault="00A96677" w:rsidP="00A23637">
      <w:pPr>
        <w:numPr>
          <w:ilvl w:val="0"/>
          <w:numId w:val="11"/>
        </w:numPr>
        <w:spacing w:before="240" w:after="240" w:line="360" w:lineRule="auto"/>
        <w:rPr>
          <w:rFonts w:ascii="Arial" w:hAnsi="Arial" w:cs="Arial"/>
          <w:sz w:val="24"/>
          <w:szCs w:val="24"/>
        </w:rPr>
      </w:pPr>
      <w:r w:rsidRPr="00A23637">
        <w:rPr>
          <w:rFonts w:ascii="Arial" w:hAnsi="Arial" w:cs="Arial"/>
          <w:bCs/>
          <w:sz w:val="24"/>
          <w:szCs w:val="24"/>
        </w:rPr>
        <w:t>Zakres obowiązków Wykonawcy:</w:t>
      </w:r>
    </w:p>
    <w:p w14:paraId="18AC59E8" w14:textId="55F36D6A"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 xml:space="preserve">posiadanie wiedzy i doświadczenie osobiście przez Wykonawcę bądź zapewnienie personelu zdolnego do wykonania usługi. </w:t>
      </w:r>
      <w:r w:rsidRPr="00A23637">
        <w:rPr>
          <w:rFonts w:ascii="Arial" w:hAnsi="Arial" w:cs="Arial"/>
          <w:b/>
          <w:sz w:val="24"/>
          <w:szCs w:val="24"/>
        </w:rPr>
        <w:t>U</w:t>
      </w:r>
      <w:r w:rsidR="00A23637">
        <w:rPr>
          <w:rFonts w:ascii="Arial" w:hAnsi="Arial" w:cs="Arial"/>
          <w:b/>
          <w:sz w:val="24"/>
          <w:szCs w:val="24"/>
        </w:rPr>
        <w:t>waga</w:t>
      </w:r>
      <w:r w:rsidRPr="00A23637">
        <w:rPr>
          <w:rFonts w:ascii="Arial" w:hAnsi="Arial" w:cs="Arial"/>
          <w:b/>
          <w:sz w:val="24"/>
          <w:szCs w:val="24"/>
        </w:rPr>
        <w:t>: jeżeli w toku realizacji umowy, osoba wskazana jako faktyczny wykonawca usługi, nie będzie mogła czasowo (n</w:t>
      </w:r>
      <w:r w:rsidR="00A23637">
        <w:rPr>
          <w:rFonts w:ascii="Arial" w:hAnsi="Arial" w:cs="Arial"/>
          <w:b/>
          <w:sz w:val="24"/>
          <w:szCs w:val="24"/>
        </w:rPr>
        <w:t xml:space="preserve">a </w:t>
      </w:r>
      <w:r w:rsidRPr="00A23637">
        <w:rPr>
          <w:rFonts w:ascii="Arial" w:hAnsi="Arial" w:cs="Arial"/>
          <w:b/>
          <w:sz w:val="24"/>
          <w:szCs w:val="24"/>
        </w:rPr>
        <w:t>p</w:t>
      </w:r>
      <w:r w:rsidR="00A23637">
        <w:rPr>
          <w:rFonts w:ascii="Arial" w:hAnsi="Arial" w:cs="Arial"/>
          <w:b/>
          <w:sz w:val="24"/>
          <w:szCs w:val="24"/>
        </w:rPr>
        <w:t>rzykład</w:t>
      </w:r>
      <w:r w:rsidRPr="00A23637">
        <w:rPr>
          <w:rFonts w:ascii="Arial" w:hAnsi="Arial" w:cs="Arial"/>
          <w:b/>
          <w:sz w:val="24"/>
          <w:szCs w:val="24"/>
        </w:rPr>
        <w:t xml:space="preserve"> z powodu choroby) realizować usługi, wykonawca zobowiązany jest poinformować z jednodniowym wyprzedzeniem o proponowanej osobie zastępcy i przesłać dokumenty potwierdzające spełnianie warunku posiadania wyżej opisanego doświadczenia.</w:t>
      </w:r>
    </w:p>
    <w:p w14:paraId="2701C5DE" w14:textId="4575C035" w:rsidR="001B7A7A" w:rsidRPr="00A23637" w:rsidRDefault="001B7A7A" w:rsidP="00A23637">
      <w:pPr>
        <w:numPr>
          <w:ilvl w:val="0"/>
          <w:numId w:val="1"/>
        </w:numPr>
        <w:shd w:val="clear" w:color="auto" w:fill="FFFFFF"/>
        <w:spacing w:line="360" w:lineRule="auto"/>
        <w:ind w:left="993"/>
        <w:rPr>
          <w:rFonts w:ascii="Arial" w:hAnsi="Arial" w:cs="Arial"/>
          <w:bCs/>
          <w:sz w:val="24"/>
          <w:szCs w:val="24"/>
          <w:shd w:val="clear" w:color="auto" w:fill="FFFFFF"/>
        </w:rPr>
      </w:pPr>
      <w:r w:rsidRPr="00A23637">
        <w:rPr>
          <w:rFonts w:ascii="Arial" w:hAnsi="Arial" w:cs="Arial"/>
          <w:bCs/>
          <w:sz w:val="24"/>
          <w:szCs w:val="24"/>
          <w:shd w:val="clear" w:color="auto" w:fill="FFFFFF"/>
        </w:rPr>
        <w:t>realizacja usługi w miejscu zamieszkania Uczestników projektu, t</w:t>
      </w:r>
      <w:r w:rsidR="00A23637">
        <w:rPr>
          <w:rFonts w:ascii="Arial" w:hAnsi="Arial" w:cs="Arial"/>
          <w:bCs/>
          <w:sz w:val="24"/>
          <w:szCs w:val="24"/>
          <w:shd w:val="clear" w:color="auto" w:fill="FFFFFF"/>
        </w:rPr>
        <w:t xml:space="preserve">o </w:t>
      </w:r>
      <w:r w:rsidRPr="00A23637">
        <w:rPr>
          <w:rFonts w:ascii="Arial" w:hAnsi="Arial" w:cs="Arial"/>
          <w:bCs/>
          <w:sz w:val="24"/>
          <w:szCs w:val="24"/>
          <w:shd w:val="clear" w:color="auto" w:fill="FFFFFF"/>
        </w:rPr>
        <w:t>j</w:t>
      </w:r>
      <w:r w:rsidR="00A23637">
        <w:rPr>
          <w:rFonts w:ascii="Arial" w:hAnsi="Arial" w:cs="Arial"/>
          <w:bCs/>
          <w:sz w:val="24"/>
          <w:szCs w:val="24"/>
          <w:shd w:val="clear" w:color="auto" w:fill="FFFFFF"/>
        </w:rPr>
        <w:t>est</w:t>
      </w:r>
      <w:r w:rsidRPr="00A23637">
        <w:rPr>
          <w:rFonts w:ascii="Arial" w:hAnsi="Arial" w:cs="Arial"/>
          <w:bCs/>
          <w:sz w:val="24"/>
          <w:szCs w:val="24"/>
          <w:shd w:val="clear" w:color="auto" w:fill="FFFFFF"/>
        </w:rPr>
        <w:t>: teren powiatu żywieckiego - miejscowości Cisiec oraz Żywiec;</w:t>
      </w:r>
    </w:p>
    <w:p w14:paraId="0A108C0D" w14:textId="77777777"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sz w:val="24"/>
          <w:szCs w:val="24"/>
        </w:rPr>
        <w:t>dostosowanie godzin przeprowadzenia spotkań do indywidualnych potrzeb uczestników projektu;</w:t>
      </w:r>
    </w:p>
    <w:p w14:paraId="37D97D41" w14:textId="514133EF"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przedłożenie na każdy miesiąc realizacji usługi harmonogramu spotkań/konsultacji z uczestnikiem projektu, w</w:t>
      </w:r>
      <w:r w:rsidR="00A23637">
        <w:rPr>
          <w:rFonts w:ascii="Arial" w:hAnsi="Arial" w:cs="Arial"/>
          <w:bCs/>
          <w:sz w:val="24"/>
          <w:szCs w:val="24"/>
        </w:rPr>
        <w:t>edłu</w:t>
      </w:r>
      <w:r w:rsidRPr="00A23637">
        <w:rPr>
          <w:rFonts w:ascii="Arial" w:hAnsi="Arial" w:cs="Arial"/>
          <w:bCs/>
          <w:sz w:val="24"/>
          <w:szCs w:val="24"/>
        </w:rPr>
        <w:t>g wzoru Zamawiającego;</w:t>
      </w:r>
    </w:p>
    <w:p w14:paraId="2DA6F8BC" w14:textId="5420C8D7"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udokumentowanie realizacji usługi, potwierdzone podpisem uczestnika, (lista obecności w</w:t>
      </w:r>
      <w:r w:rsidR="00A23637">
        <w:rPr>
          <w:rFonts w:ascii="Arial" w:hAnsi="Arial" w:cs="Arial"/>
          <w:bCs/>
          <w:sz w:val="24"/>
          <w:szCs w:val="24"/>
        </w:rPr>
        <w:t>edłu</w:t>
      </w:r>
      <w:r w:rsidRPr="00A23637">
        <w:rPr>
          <w:rFonts w:ascii="Arial" w:hAnsi="Arial" w:cs="Arial"/>
          <w:bCs/>
          <w:sz w:val="24"/>
          <w:szCs w:val="24"/>
        </w:rPr>
        <w:t>g wzoru Zamawiającego – sporządzana miesięcznie);</w:t>
      </w:r>
    </w:p>
    <w:p w14:paraId="79A12121" w14:textId="285AFDF8"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przekazywanie niezwłocznie informacji o każdym uczestniku, które mają istotny wpływ na prawidłową realizację usługi;</w:t>
      </w:r>
    </w:p>
    <w:p w14:paraId="3580F137" w14:textId="2D93B993"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wykonywanie swoich zadań w sposób staranny, skuteczny i</w:t>
      </w:r>
      <w:r w:rsidR="00A23637">
        <w:rPr>
          <w:rFonts w:ascii="Arial" w:hAnsi="Arial" w:cs="Arial"/>
          <w:bCs/>
          <w:sz w:val="24"/>
          <w:szCs w:val="24"/>
        </w:rPr>
        <w:t xml:space="preserve"> </w:t>
      </w:r>
      <w:r w:rsidRPr="00A23637">
        <w:rPr>
          <w:rFonts w:ascii="Arial" w:hAnsi="Arial" w:cs="Arial"/>
          <w:bCs/>
          <w:sz w:val="24"/>
          <w:szCs w:val="24"/>
        </w:rPr>
        <w:t>terminowy;</w:t>
      </w:r>
    </w:p>
    <w:p w14:paraId="2EB29922" w14:textId="79AC6C52"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przestrzeganie przepisów o ochronie danych osobowych, zgodnie z</w:t>
      </w:r>
      <w:r w:rsidR="00A23637">
        <w:rPr>
          <w:rFonts w:ascii="Arial" w:hAnsi="Arial" w:cs="Arial"/>
          <w:bCs/>
          <w:sz w:val="24"/>
          <w:szCs w:val="24"/>
        </w:rPr>
        <w:t xml:space="preserve"> </w:t>
      </w:r>
      <w:r w:rsidRPr="00A23637">
        <w:rPr>
          <w:rFonts w:ascii="Arial" w:hAnsi="Arial" w:cs="Arial"/>
          <w:bCs/>
          <w:sz w:val="24"/>
          <w:szCs w:val="24"/>
        </w:rPr>
        <w:t>ustawą z dnia 10 maja 2018</w:t>
      </w:r>
      <w:r w:rsidR="00A23637">
        <w:rPr>
          <w:rFonts w:ascii="Arial" w:hAnsi="Arial" w:cs="Arial"/>
          <w:bCs/>
          <w:sz w:val="24"/>
          <w:szCs w:val="24"/>
        </w:rPr>
        <w:t xml:space="preserve"> </w:t>
      </w:r>
      <w:r w:rsidRPr="00A23637">
        <w:rPr>
          <w:rFonts w:ascii="Arial" w:hAnsi="Arial" w:cs="Arial"/>
          <w:bCs/>
          <w:sz w:val="24"/>
          <w:szCs w:val="24"/>
        </w:rPr>
        <w:t>r</w:t>
      </w:r>
      <w:r w:rsidR="00A23637">
        <w:rPr>
          <w:rFonts w:ascii="Arial" w:hAnsi="Arial" w:cs="Arial"/>
          <w:bCs/>
          <w:sz w:val="24"/>
          <w:szCs w:val="24"/>
        </w:rPr>
        <w:t>oku</w:t>
      </w:r>
      <w:r w:rsidRPr="00A23637">
        <w:rPr>
          <w:rFonts w:ascii="Arial" w:hAnsi="Arial" w:cs="Arial"/>
          <w:bCs/>
          <w:sz w:val="24"/>
          <w:szCs w:val="24"/>
        </w:rPr>
        <w:t xml:space="preserve"> o ochronie danych osobowych oraz zgodnie z Rozporządzeniem Parlamentu Europejskiego i Rady (U</w:t>
      </w:r>
      <w:r w:rsidR="00A23637">
        <w:rPr>
          <w:rFonts w:ascii="Arial" w:hAnsi="Arial" w:cs="Arial"/>
          <w:bCs/>
          <w:sz w:val="24"/>
          <w:szCs w:val="24"/>
        </w:rPr>
        <w:t xml:space="preserve">nii </w:t>
      </w:r>
      <w:r w:rsidRPr="00A23637">
        <w:rPr>
          <w:rFonts w:ascii="Arial" w:hAnsi="Arial" w:cs="Arial"/>
          <w:bCs/>
          <w:sz w:val="24"/>
          <w:szCs w:val="24"/>
        </w:rPr>
        <w:t>E</w:t>
      </w:r>
      <w:r w:rsidR="00A23637">
        <w:rPr>
          <w:rFonts w:ascii="Arial" w:hAnsi="Arial" w:cs="Arial"/>
          <w:bCs/>
          <w:sz w:val="24"/>
          <w:szCs w:val="24"/>
        </w:rPr>
        <w:t>uropejskiej</w:t>
      </w:r>
      <w:r w:rsidRPr="00A23637">
        <w:rPr>
          <w:rFonts w:ascii="Arial" w:hAnsi="Arial" w:cs="Arial"/>
          <w:bCs/>
          <w:sz w:val="24"/>
          <w:szCs w:val="24"/>
        </w:rPr>
        <w:t>) 2016/679 z dnia 27 kwietnia 2016</w:t>
      </w:r>
      <w:r w:rsidR="00A23637">
        <w:rPr>
          <w:rFonts w:ascii="Arial" w:hAnsi="Arial" w:cs="Arial"/>
          <w:bCs/>
          <w:sz w:val="24"/>
          <w:szCs w:val="24"/>
        </w:rPr>
        <w:t xml:space="preserve"> </w:t>
      </w:r>
      <w:r w:rsidRPr="00A23637">
        <w:rPr>
          <w:rFonts w:ascii="Arial" w:hAnsi="Arial" w:cs="Arial"/>
          <w:bCs/>
          <w:sz w:val="24"/>
          <w:szCs w:val="24"/>
        </w:rPr>
        <w:t>r</w:t>
      </w:r>
      <w:r w:rsidR="00A23637">
        <w:rPr>
          <w:rFonts w:ascii="Arial" w:hAnsi="Arial" w:cs="Arial"/>
          <w:bCs/>
          <w:sz w:val="24"/>
          <w:szCs w:val="24"/>
        </w:rPr>
        <w:t>oku</w:t>
      </w:r>
      <w:r w:rsidRPr="00A23637">
        <w:rPr>
          <w:rFonts w:ascii="Arial" w:hAnsi="Arial" w:cs="Arial"/>
          <w:bCs/>
          <w:sz w:val="24"/>
          <w:szCs w:val="24"/>
        </w:rPr>
        <w:t xml:space="preserve"> w sprawie ochrony osób fizycznych w związku z przetwarzaniem danych osobowych i sprawie swobodnego przepływu takich danych – RODO;</w:t>
      </w:r>
    </w:p>
    <w:p w14:paraId="14A97224" w14:textId="1B60DE17"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bCs/>
          <w:sz w:val="24"/>
          <w:szCs w:val="24"/>
        </w:rPr>
        <w:t>przestrzeganie zasady równości szans i</w:t>
      </w:r>
      <w:r w:rsidR="00A23637">
        <w:rPr>
          <w:rFonts w:ascii="Arial" w:hAnsi="Arial" w:cs="Arial"/>
          <w:bCs/>
          <w:sz w:val="24"/>
          <w:szCs w:val="24"/>
        </w:rPr>
        <w:t xml:space="preserve"> </w:t>
      </w:r>
      <w:r w:rsidRPr="00A23637">
        <w:rPr>
          <w:rFonts w:ascii="Arial" w:hAnsi="Arial" w:cs="Arial"/>
          <w:bCs/>
          <w:sz w:val="24"/>
          <w:szCs w:val="24"/>
        </w:rPr>
        <w:t>niedyskryminacji, w tym dostępności dla osób z niepełnosprawnościami oraz zasady równości szans kobiet i mężczyzn w ramach funduszy unijnych na lata 2014-2020,</w:t>
      </w:r>
    </w:p>
    <w:p w14:paraId="438C78D0" w14:textId="336306D9"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color w:val="000000"/>
          <w:sz w:val="24"/>
          <w:szCs w:val="24"/>
        </w:rPr>
        <w:t>realizowanie przedmiotu umowy z należytą starannością, zgodnie z zapisami niniejszej umowy, przepisami prawa krajowego oraz europejskiego, jak</w:t>
      </w:r>
      <w:r w:rsidR="00E2365E">
        <w:rPr>
          <w:rFonts w:ascii="Arial" w:hAnsi="Arial" w:cs="Arial"/>
          <w:color w:val="000000"/>
          <w:sz w:val="24"/>
          <w:szCs w:val="24"/>
        </w:rPr>
        <w:t xml:space="preserve"> </w:t>
      </w:r>
      <w:r w:rsidRPr="00A23637">
        <w:rPr>
          <w:rFonts w:ascii="Arial" w:hAnsi="Arial" w:cs="Arial"/>
          <w:color w:val="000000"/>
          <w:sz w:val="24"/>
          <w:szCs w:val="24"/>
        </w:rPr>
        <w:t xml:space="preserve">również </w:t>
      </w:r>
      <w:r w:rsidRPr="00A23637">
        <w:rPr>
          <w:rFonts w:ascii="Arial" w:hAnsi="Arial" w:cs="Arial"/>
          <w:color w:val="000000"/>
          <w:sz w:val="24"/>
          <w:szCs w:val="24"/>
        </w:rPr>
        <w:lastRenderedPageBreak/>
        <w:t xml:space="preserve">najwyższymi standardami przyjętymi w tego typu działaniach </w:t>
      </w:r>
      <w:r w:rsidRPr="00A23637">
        <w:rPr>
          <w:rFonts w:ascii="Arial" w:hAnsi="Arial" w:cs="Arial"/>
          <w:bCs/>
          <w:color w:val="000000"/>
          <w:sz w:val="24"/>
          <w:szCs w:val="24"/>
        </w:rPr>
        <w:t>z zachowaniem wszelkich środków ostrożności w związku z wystąpieniem pandemii COVID-19, zgodni</w:t>
      </w:r>
      <w:r w:rsidR="00E2365E">
        <w:rPr>
          <w:rFonts w:ascii="Arial" w:hAnsi="Arial" w:cs="Arial"/>
          <w:bCs/>
          <w:color w:val="000000"/>
          <w:sz w:val="24"/>
          <w:szCs w:val="24"/>
        </w:rPr>
        <w:t>e</w:t>
      </w:r>
      <w:r w:rsidRPr="00A23637">
        <w:rPr>
          <w:rFonts w:ascii="Arial" w:hAnsi="Arial" w:cs="Arial"/>
          <w:bCs/>
          <w:color w:val="000000"/>
          <w:sz w:val="24"/>
          <w:szCs w:val="24"/>
        </w:rPr>
        <w:t xml:space="preserve"> z wytycznymi Ministerstwa Zdrowia oraz Głównego Inspektora Sanitarnego;</w:t>
      </w:r>
    </w:p>
    <w:p w14:paraId="7F03A411" w14:textId="790A7657" w:rsidR="001B7A7A" w:rsidRPr="00A23637" w:rsidRDefault="001B7A7A" w:rsidP="00A23637">
      <w:pPr>
        <w:numPr>
          <w:ilvl w:val="0"/>
          <w:numId w:val="1"/>
        </w:numPr>
        <w:spacing w:line="360" w:lineRule="auto"/>
        <w:ind w:left="993"/>
        <w:rPr>
          <w:rFonts w:ascii="Arial" w:hAnsi="Arial" w:cs="Arial"/>
          <w:sz w:val="24"/>
          <w:szCs w:val="24"/>
        </w:rPr>
      </w:pPr>
      <w:r w:rsidRPr="00A23637">
        <w:rPr>
          <w:rFonts w:ascii="Arial" w:hAnsi="Arial" w:cs="Arial"/>
          <w:color w:val="000000"/>
          <w:sz w:val="24"/>
          <w:szCs w:val="24"/>
        </w:rPr>
        <w:t>Wykonawca oświadcza, że jest świadomy zagrożeń, jakie niesie zachorowanie na COVID-19 oraz własnej odpowiedzialności za podjętą decyzję związaną z realizacją usług objętych umową, w formie bezpośredniego kontaktu.</w:t>
      </w:r>
    </w:p>
    <w:p w14:paraId="59A78887" w14:textId="77777777" w:rsidR="00AF1DCF" w:rsidRPr="00A23637" w:rsidRDefault="00A96677" w:rsidP="00E2365E">
      <w:pPr>
        <w:numPr>
          <w:ilvl w:val="0"/>
          <w:numId w:val="11"/>
        </w:numPr>
        <w:spacing w:before="240" w:after="240" w:line="360" w:lineRule="auto"/>
        <w:rPr>
          <w:rFonts w:ascii="Arial" w:hAnsi="Arial" w:cs="Arial"/>
          <w:sz w:val="24"/>
          <w:szCs w:val="24"/>
        </w:rPr>
      </w:pPr>
      <w:r w:rsidRPr="00A23637">
        <w:rPr>
          <w:rFonts w:ascii="Arial" w:hAnsi="Arial" w:cs="Arial"/>
          <w:bCs/>
          <w:sz w:val="24"/>
          <w:szCs w:val="24"/>
        </w:rPr>
        <w:t>Zamawiający zakłada wyłonienie:</w:t>
      </w:r>
    </w:p>
    <w:p w14:paraId="0B2D8A86" w14:textId="77777777" w:rsidR="00A96677" w:rsidRPr="00A23637" w:rsidRDefault="00A96677" w:rsidP="00A23637">
      <w:pPr>
        <w:spacing w:line="360" w:lineRule="auto"/>
        <w:ind w:left="928"/>
        <w:rPr>
          <w:rFonts w:ascii="Arial" w:hAnsi="Arial" w:cs="Arial"/>
          <w:sz w:val="24"/>
          <w:szCs w:val="24"/>
        </w:rPr>
      </w:pPr>
      <w:r w:rsidRPr="00A23637">
        <w:rPr>
          <w:rFonts w:ascii="Arial" w:hAnsi="Arial" w:cs="Arial"/>
          <w:bCs/>
          <w:sz w:val="24"/>
          <w:szCs w:val="24"/>
        </w:rPr>
        <w:t>Wykonawcy dysponującego 1 osobą zdolną do realizacji zamówienia albo 1 Wykonawcy indywidualnie zdolnego do realizacji zamówienia;</w:t>
      </w:r>
    </w:p>
    <w:p w14:paraId="2E6BBC6C" w14:textId="50B84EB0" w:rsidR="00A96677" w:rsidRPr="00A23637" w:rsidRDefault="00A96677" w:rsidP="00E2365E">
      <w:pPr>
        <w:numPr>
          <w:ilvl w:val="0"/>
          <w:numId w:val="11"/>
        </w:numPr>
        <w:spacing w:before="240" w:line="360" w:lineRule="auto"/>
        <w:rPr>
          <w:rFonts w:ascii="Arial" w:hAnsi="Arial" w:cs="Arial"/>
          <w:sz w:val="24"/>
          <w:szCs w:val="24"/>
        </w:rPr>
      </w:pPr>
      <w:r w:rsidRPr="00A23637">
        <w:rPr>
          <w:rFonts w:ascii="Arial" w:hAnsi="Arial" w:cs="Arial"/>
          <w:bCs/>
          <w:sz w:val="24"/>
          <w:szCs w:val="24"/>
        </w:rPr>
        <w:t>Termin realizacji usługi</w:t>
      </w:r>
      <w:r w:rsidRPr="00A23637">
        <w:rPr>
          <w:rFonts w:ascii="Arial" w:hAnsi="Arial" w:cs="Arial"/>
          <w:sz w:val="24"/>
          <w:szCs w:val="24"/>
        </w:rPr>
        <w:t xml:space="preserve"> </w:t>
      </w:r>
      <w:r w:rsidR="003F4F48" w:rsidRPr="00A23637">
        <w:rPr>
          <w:rFonts w:ascii="Arial" w:hAnsi="Arial" w:cs="Arial"/>
          <w:sz w:val="24"/>
          <w:szCs w:val="24"/>
        </w:rPr>
        <w:t xml:space="preserve">przewiduje się w okresie </w:t>
      </w:r>
      <w:r w:rsidRPr="00A23637">
        <w:rPr>
          <w:rFonts w:ascii="Arial" w:hAnsi="Arial" w:cs="Arial"/>
          <w:bCs/>
          <w:sz w:val="24"/>
          <w:szCs w:val="24"/>
        </w:rPr>
        <w:t xml:space="preserve">od dnia zawarcia umowy do dnia </w:t>
      </w:r>
      <w:r w:rsidR="002075AB" w:rsidRPr="00A23637">
        <w:rPr>
          <w:rFonts w:ascii="Arial" w:hAnsi="Arial" w:cs="Arial"/>
          <w:bCs/>
          <w:sz w:val="24"/>
          <w:szCs w:val="24"/>
        </w:rPr>
        <w:t>3</w:t>
      </w:r>
      <w:r w:rsidR="00357A6F" w:rsidRPr="00A23637">
        <w:rPr>
          <w:rFonts w:ascii="Arial" w:hAnsi="Arial" w:cs="Arial"/>
          <w:bCs/>
          <w:sz w:val="24"/>
          <w:szCs w:val="24"/>
        </w:rPr>
        <w:t>0 czerw</w:t>
      </w:r>
      <w:r w:rsidR="000A1D1D" w:rsidRPr="00A23637">
        <w:rPr>
          <w:rFonts w:ascii="Arial" w:hAnsi="Arial" w:cs="Arial"/>
          <w:bCs/>
          <w:sz w:val="24"/>
          <w:szCs w:val="24"/>
        </w:rPr>
        <w:t>ca</w:t>
      </w:r>
      <w:r w:rsidRPr="00A23637">
        <w:rPr>
          <w:rFonts w:ascii="Arial" w:hAnsi="Arial" w:cs="Arial"/>
          <w:bCs/>
          <w:sz w:val="24"/>
          <w:szCs w:val="24"/>
        </w:rPr>
        <w:t xml:space="preserve"> 20</w:t>
      </w:r>
      <w:r w:rsidR="002075AB" w:rsidRPr="00A23637">
        <w:rPr>
          <w:rFonts w:ascii="Arial" w:hAnsi="Arial" w:cs="Arial"/>
          <w:bCs/>
          <w:sz w:val="24"/>
          <w:szCs w:val="24"/>
        </w:rPr>
        <w:t>22</w:t>
      </w:r>
      <w:r w:rsidR="00E2365E">
        <w:rPr>
          <w:rFonts w:ascii="Arial" w:hAnsi="Arial" w:cs="Arial"/>
          <w:bCs/>
          <w:sz w:val="24"/>
          <w:szCs w:val="24"/>
        </w:rPr>
        <w:t xml:space="preserve"> </w:t>
      </w:r>
      <w:r w:rsidRPr="00A23637">
        <w:rPr>
          <w:rFonts w:ascii="Arial" w:hAnsi="Arial" w:cs="Arial"/>
          <w:bCs/>
          <w:sz w:val="24"/>
          <w:szCs w:val="24"/>
        </w:rPr>
        <w:t>r</w:t>
      </w:r>
      <w:r w:rsidR="00E2365E">
        <w:rPr>
          <w:rFonts w:ascii="Arial" w:hAnsi="Arial" w:cs="Arial"/>
          <w:bCs/>
          <w:sz w:val="24"/>
          <w:szCs w:val="24"/>
        </w:rPr>
        <w:t>oku</w:t>
      </w:r>
      <w:r w:rsidR="009F5A90" w:rsidRPr="00A23637">
        <w:rPr>
          <w:rFonts w:ascii="Arial" w:hAnsi="Arial" w:cs="Arial"/>
          <w:bCs/>
          <w:sz w:val="24"/>
          <w:szCs w:val="24"/>
        </w:rPr>
        <w:t>, z zastrzeżeniem, że r</w:t>
      </w:r>
      <w:r w:rsidR="003F4F48" w:rsidRPr="00A23637">
        <w:rPr>
          <w:rFonts w:ascii="Arial" w:hAnsi="Arial" w:cs="Arial"/>
          <w:bCs/>
          <w:sz w:val="24"/>
          <w:szCs w:val="24"/>
        </w:rPr>
        <w:t>ozpoczęcie</w:t>
      </w:r>
      <w:r w:rsidR="009F5A90" w:rsidRPr="00A23637">
        <w:rPr>
          <w:rFonts w:ascii="Arial" w:hAnsi="Arial" w:cs="Arial"/>
          <w:bCs/>
          <w:sz w:val="24"/>
          <w:szCs w:val="24"/>
        </w:rPr>
        <w:t xml:space="preserve"> usługi</w:t>
      </w:r>
      <w:r w:rsidR="003F4F48" w:rsidRPr="00A23637">
        <w:rPr>
          <w:rFonts w:ascii="Arial" w:hAnsi="Arial" w:cs="Arial"/>
          <w:bCs/>
          <w:sz w:val="24"/>
          <w:szCs w:val="24"/>
        </w:rPr>
        <w:t xml:space="preserve"> </w:t>
      </w:r>
      <w:r w:rsidR="009F5A90" w:rsidRPr="00A23637">
        <w:rPr>
          <w:rFonts w:ascii="Arial" w:hAnsi="Arial" w:cs="Arial"/>
          <w:bCs/>
          <w:sz w:val="24"/>
          <w:szCs w:val="24"/>
        </w:rPr>
        <w:t>nastąpi do 1</w:t>
      </w:r>
      <w:r w:rsidR="00555198" w:rsidRPr="00A23637">
        <w:rPr>
          <w:rFonts w:ascii="Arial" w:hAnsi="Arial" w:cs="Arial"/>
          <w:bCs/>
          <w:sz w:val="24"/>
          <w:szCs w:val="24"/>
        </w:rPr>
        <w:t>4</w:t>
      </w:r>
      <w:r w:rsidR="009F5A90" w:rsidRPr="00A23637">
        <w:rPr>
          <w:rFonts w:ascii="Arial" w:hAnsi="Arial" w:cs="Arial"/>
          <w:bCs/>
          <w:sz w:val="24"/>
          <w:szCs w:val="24"/>
        </w:rPr>
        <w:t xml:space="preserve"> dni roboczych od dnia</w:t>
      </w:r>
      <w:r w:rsidR="003F4F48" w:rsidRPr="00A23637">
        <w:rPr>
          <w:rFonts w:ascii="Arial" w:hAnsi="Arial" w:cs="Arial"/>
          <w:bCs/>
          <w:sz w:val="24"/>
          <w:szCs w:val="24"/>
        </w:rPr>
        <w:t xml:space="preserve"> podpisania umowy.</w:t>
      </w:r>
    </w:p>
    <w:p w14:paraId="01522E3D" w14:textId="5A5AB6E3" w:rsidR="00A96677" w:rsidRPr="00A23637" w:rsidRDefault="00A96677" w:rsidP="00E2365E">
      <w:pPr>
        <w:pStyle w:val="Nagwek1"/>
      </w:pPr>
      <w:r w:rsidRPr="00A23637">
        <w:t>Warunki udziału w postępowaniu:</w:t>
      </w:r>
    </w:p>
    <w:p w14:paraId="36388660" w14:textId="77777777" w:rsidR="00F65CE0" w:rsidRPr="00E2365E" w:rsidRDefault="00F65CE0" w:rsidP="00E2365E">
      <w:pPr>
        <w:numPr>
          <w:ilvl w:val="0"/>
          <w:numId w:val="10"/>
        </w:numPr>
        <w:shd w:val="clear" w:color="auto" w:fill="FFFFFF"/>
        <w:spacing w:after="240" w:line="360" w:lineRule="auto"/>
        <w:ind w:right="36"/>
        <w:rPr>
          <w:rFonts w:ascii="Arial" w:hAnsi="Arial" w:cs="Arial"/>
          <w:sz w:val="24"/>
          <w:szCs w:val="24"/>
        </w:rPr>
      </w:pPr>
      <w:r w:rsidRPr="00E2365E">
        <w:rPr>
          <w:rFonts w:ascii="Arial" w:hAnsi="Arial" w:cs="Arial"/>
          <w:sz w:val="24"/>
          <w:szCs w:val="24"/>
        </w:rPr>
        <w:t>Wykształcenie zawodowe Prowadzącego Zajęcia/ Wykonawc</w:t>
      </w:r>
      <w:r w:rsidR="00151AFB" w:rsidRPr="00E2365E">
        <w:rPr>
          <w:rFonts w:ascii="Arial" w:hAnsi="Arial" w:cs="Arial"/>
          <w:sz w:val="24"/>
          <w:szCs w:val="24"/>
        </w:rPr>
        <w:t>y</w:t>
      </w:r>
      <w:r w:rsidRPr="00E2365E">
        <w:rPr>
          <w:rFonts w:ascii="Arial" w:hAnsi="Arial" w:cs="Arial"/>
          <w:sz w:val="24"/>
          <w:szCs w:val="24"/>
        </w:rPr>
        <w:t>:</w:t>
      </w:r>
    </w:p>
    <w:p w14:paraId="42590D4A" w14:textId="3CC70C3C" w:rsidR="00277BDD" w:rsidRPr="00A23637" w:rsidRDefault="00F65CE0" w:rsidP="00A23637">
      <w:pPr>
        <w:shd w:val="clear" w:color="auto" w:fill="FFFFFF"/>
        <w:spacing w:line="360" w:lineRule="auto"/>
        <w:ind w:right="36"/>
        <w:rPr>
          <w:rFonts w:ascii="Arial" w:hAnsi="Arial" w:cs="Arial"/>
          <w:color w:val="000000"/>
          <w:sz w:val="24"/>
          <w:szCs w:val="24"/>
        </w:rPr>
      </w:pPr>
      <w:r w:rsidRPr="00A23637">
        <w:rPr>
          <w:rFonts w:ascii="Arial" w:hAnsi="Arial" w:cs="Arial"/>
          <w:sz w:val="24"/>
          <w:szCs w:val="24"/>
        </w:rPr>
        <w:t>Wykształcenie wyższe magisterskie w zakresie świadczenia usług</w:t>
      </w:r>
      <w:r w:rsidR="007325D6" w:rsidRPr="00A23637">
        <w:rPr>
          <w:rFonts w:ascii="Arial" w:hAnsi="Arial" w:cs="Arial"/>
          <w:sz w:val="24"/>
          <w:szCs w:val="24"/>
        </w:rPr>
        <w:t xml:space="preserve">, </w:t>
      </w:r>
      <w:r w:rsidR="00333F1A" w:rsidRPr="00A23637">
        <w:rPr>
          <w:rFonts w:ascii="Arial" w:hAnsi="Arial" w:cs="Arial"/>
          <w:sz w:val="24"/>
          <w:szCs w:val="24"/>
        </w:rPr>
        <w:t>n</w:t>
      </w:r>
      <w:r w:rsidR="00E2365E">
        <w:rPr>
          <w:rFonts w:ascii="Arial" w:hAnsi="Arial" w:cs="Arial"/>
          <w:sz w:val="24"/>
          <w:szCs w:val="24"/>
        </w:rPr>
        <w:t xml:space="preserve">a </w:t>
      </w:r>
      <w:r w:rsidR="00333F1A" w:rsidRPr="00A23637">
        <w:rPr>
          <w:rFonts w:ascii="Arial" w:hAnsi="Arial" w:cs="Arial"/>
          <w:sz w:val="24"/>
          <w:szCs w:val="24"/>
        </w:rPr>
        <w:t>p</w:t>
      </w:r>
      <w:r w:rsidR="00E2365E">
        <w:rPr>
          <w:rFonts w:ascii="Arial" w:hAnsi="Arial" w:cs="Arial"/>
          <w:sz w:val="24"/>
          <w:szCs w:val="24"/>
        </w:rPr>
        <w:t>rzykład</w:t>
      </w:r>
      <w:r w:rsidR="007325D6" w:rsidRPr="00A23637">
        <w:rPr>
          <w:rFonts w:ascii="Arial" w:hAnsi="Arial" w:cs="Arial"/>
          <w:color w:val="000000"/>
          <w:sz w:val="24"/>
          <w:szCs w:val="24"/>
        </w:rPr>
        <w:t xml:space="preserve">: pedagogika, psychologia, </w:t>
      </w:r>
      <w:r w:rsidR="00333F1A" w:rsidRPr="00A23637">
        <w:rPr>
          <w:rFonts w:ascii="Arial" w:hAnsi="Arial" w:cs="Arial"/>
          <w:color w:val="000000"/>
          <w:sz w:val="24"/>
          <w:szCs w:val="24"/>
        </w:rPr>
        <w:t xml:space="preserve">rehabilitacja, </w:t>
      </w:r>
      <w:r w:rsidR="007325D6" w:rsidRPr="00A23637">
        <w:rPr>
          <w:rFonts w:ascii="Arial" w:hAnsi="Arial" w:cs="Arial"/>
          <w:color w:val="000000"/>
          <w:sz w:val="24"/>
          <w:szCs w:val="24"/>
        </w:rPr>
        <w:t>resocjalizacja, socjologia, nauki o rodzinie lub inne</w:t>
      </w:r>
      <w:r w:rsidR="00333F1A" w:rsidRPr="00A23637">
        <w:rPr>
          <w:rFonts w:ascii="Arial" w:hAnsi="Arial" w:cs="Arial"/>
          <w:color w:val="000000"/>
          <w:sz w:val="24"/>
          <w:szCs w:val="24"/>
        </w:rPr>
        <w:t xml:space="preserve"> </w:t>
      </w:r>
      <w:r w:rsidR="007325D6" w:rsidRPr="00A23637">
        <w:rPr>
          <w:rFonts w:ascii="Arial" w:hAnsi="Arial" w:cs="Arial"/>
          <w:color w:val="000000"/>
          <w:sz w:val="24"/>
          <w:szCs w:val="24"/>
        </w:rPr>
        <w:t>w zakresie nauk społecznych</w:t>
      </w:r>
      <w:r w:rsidRPr="00A23637">
        <w:rPr>
          <w:rFonts w:ascii="Arial" w:hAnsi="Arial" w:cs="Arial"/>
          <w:color w:val="000000"/>
          <w:sz w:val="24"/>
          <w:szCs w:val="24"/>
        </w:rPr>
        <w:t xml:space="preserve"> </w:t>
      </w:r>
      <w:r w:rsidR="00FB13E4" w:rsidRPr="00A23637">
        <w:rPr>
          <w:rFonts w:ascii="Arial" w:hAnsi="Arial" w:cs="Arial"/>
          <w:color w:val="000000"/>
          <w:sz w:val="24"/>
          <w:szCs w:val="24"/>
          <w:u w:val="single"/>
        </w:rPr>
        <w:t>oraz</w:t>
      </w:r>
      <w:r w:rsidR="00FB13E4" w:rsidRPr="00A23637">
        <w:rPr>
          <w:rFonts w:ascii="Arial" w:hAnsi="Arial" w:cs="Arial"/>
          <w:color w:val="000000"/>
          <w:sz w:val="24"/>
          <w:szCs w:val="24"/>
        </w:rPr>
        <w:t xml:space="preserve"> </w:t>
      </w:r>
      <w:r w:rsidRPr="00A23637">
        <w:rPr>
          <w:rFonts w:ascii="Arial" w:hAnsi="Arial" w:cs="Arial"/>
          <w:color w:val="000000"/>
          <w:sz w:val="24"/>
          <w:szCs w:val="24"/>
        </w:rPr>
        <w:t xml:space="preserve">certyfikaty/dyplomy/zaświadczenia lub inne dokumenty nadające uprawniania </w:t>
      </w:r>
      <w:r w:rsidR="00FB13E4" w:rsidRPr="00A23637">
        <w:rPr>
          <w:rFonts w:ascii="Arial" w:hAnsi="Arial" w:cs="Arial"/>
          <w:color w:val="000000"/>
          <w:sz w:val="24"/>
          <w:szCs w:val="24"/>
        </w:rPr>
        <w:t>trenerskie/zawodowe</w:t>
      </w:r>
      <w:r w:rsidRPr="00A23637">
        <w:rPr>
          <w:rFonts w:ascii="Arial" w:hAnsi="Arial" w:cs="Arial"/>
          <w:color w:val="000000"/>
          <w:sz w:val="24"/>
          <w:szCs w:val="24"/>
        </w:rPr>
        <w:t xml:space="preserve"> </w:t>
      </w:r>
      <w:r w:rsidR="007325D6" w:rsidRPr="00A23637">
        <w:rPr>
          <w:rFonts w:ascii="Arial" w:hAnsi="Arial" w:cs="Arial"/>
          <w:color w:val="000000"/>
          <w:sz w:val="24"/>
          <w:szCs w:val="24"/>
        </w:rPr>
        <w:t>do prowadzenia zajęć</w:t>
      </w:r>
      <w:r w:rsidR="00333F1A" w:rsidRPr="00A23637">
        <w:rPr>
          <w:rFonts w:ascii="Arial" w:hAnsi="Arial" w:cs="Arial"/>
          <w:color w:val="000000"/>
          <w:sz w:val="24"/>
          <w:szCs w:val="24"/>
        </w:rPr>
        <w:t xml:space="preserve"> </w:t>
      </w:r>
      <w:r w:rsidR="007325D6" w:rsidRPr="00A23637">
        <w:rPr>
          <w:rFonts w:ascii="Arial" w:hAnsi="Arial" w:cs="Arial"/>
          <w:color w:val="000000"/>
          <w:sz w:val="24"/>
          <w:szCs w:val="24"/>
        </w:rPr>
        <w:t>z</w:t>
      </w:r>
      <w:r w:rsidR="006A378A" w:rsidRPr="00A23637">
        <w:rPr>
          <w:rFonts w:ascii="Arial" w:hAnsi="Arial" w:cs="Arial"/>
          <w:color w:val="000000"/>
          <w:sz w:val="24"/>
          <w:szCs w:val="24"/>
        </w:rPr>
        <w:t xml:space="preserve"> zakresu</w:t>
      </w:r>
      <w:r w:rsidR="007325D6" w:rsidRPr="00A23637">
        <w:rPr>
          <w:rFonts w:ascii="Arial" w:hAnsi="Arial" w:cs="Arial"/>
          <w:color w:val="000000"/>
          <w:sz w:val="24"/>
          <w:szCs w:val="24"/>
        </w:rPr>
        <w:t xml:space="preserve"> </w:t>
      </w:r>
      <w:r w:rsidR="00097724" w:rsidRPr="00A23637">
        <w:rPr>
          <w:rFonts w:ascii="Arial" w:hAnsi="Arial" w:cs="Arial"/>
          <w:color w:val="000000"/>
          <w:sz w:val="24"/>
          <w:szCs w:val="24"/>
        </w:rPr>
        <w:t>Integracji Sensorycznej.</w:t>
      </w:r>
    </w:p>
    <w:p w14:paraId="06FF726A" w14:textId="33B004B6" w:rsidR="00A96677" w:rsidRPr="00E2365E" w:rsidRDefault="00C9406E" w:rsidP="00E2365E">
      <w:pPr>
        <w:numPr>
          <w:ilvl w:val="0"/>
          <w:numId w:val="10"/>
        </w:numPr>
        <w:shd w:val="clear" w:color="auto" w:fill="FFFFFF"/>
        <w:spacing w:before="240" w:after="240" w:line="360" w:lineRule="auto"/>
        <w:ind w:right="36"/>
        <w:rPr>
          <w:rFonts w:ascii="Arial" w:hAnsi="Arial" w:cs="Arial"/>
          <w:sz w:val="24"/>
          <w:szCs w:val="24"/>
        </w:rPr>
      </w:pPr>
      <w:r w:rsidRPr="00E2365E">
        <w:rPr>
          <w:rFonts w:ascii="Arial" w:hAnsi="Arial" w:cs="Arial"/>
          <w:sz w:val="24"/>
          <w:szCs w:val="24"/>
        </w:rPr>
        <w:t xml:space="preserve">Doświadczenie zawodowe </w:t>
      </w:r>
      <w:r w:rsidR="00F65CE0" w:rsidRPr="00E2365E">
        <w:rPr>
          <w:rFonts w:ascii="Arial" w:hAnsi="Arial" w:cs="Arial"/>
          <w:sz w:val="24"/>
          <w:szCs w:val="24"/>
        </w:rPr>
        <w:t>P</w:t>
      </w:r>
      <w:r w:rsidRPr="00E2365E">
        <w:rPr>
          <w:rFonts w:ascii="Arial" w:hAnsi="Arial" w:cs="Arial"/>
          <w:sz w:val="24"/>
          <w:szCs w:val="24"/>
        </w:rPr>
        <w:t xml:space="preserve">rowadzącego </w:t>
      </w:r>
      <w:r w:rsidR="00F65CE0" w:rsidRPr="00E2365E">
        <w:rPr>
          <w:rFonts w:ascii="Arial" w:hAnsi="Arial" w:cs="Arial"/>
          <w:sz w:val="24"/>
          <w:szCs w:val="24"/>
        </w:rPr>
        <w:t>Z</w:t>
      </w:r>
      <w:r w:rsidRPr="00E2365E">
        <w:rPr>
          <w:rFonts w:ascii="Arial" w:hAnsi="Arial" w:cs="Arial"/>
          <w:sz w:val="24"/>
          <w:szCs w:val="24"/>
        </w:rPr>
        <w:t>ajęcia</w:t>
      </w:r>
      <w:r w:rsidR="00F65CE0" w:rsidRPr="00E2365E">
        <w:rPr>
          <w:rFonts w:ascii="Arial" w:hAnsi="Arial" w:cs="Arial"/>
          <w:sz w:val="24"/>
          <w:szCs w:val="24"/>
        </w:rPr>
        <w:t>/</w:t>
      </w:r>
      <w:r w:rsidR="00151AFB" w:rsidRPr="00E2365E">
        <w:rPr>
          <w:rFonts w:ascii="Arial" w:hAnsi="Arial" w:cs="Arial"/>
          <w:sz w:val="24"/>
          <w:szCs w:val="24"/>
        </w:rPr>
        <w:t>Wykonawcy</w:t>
      </w:r>
      <w:r w:rsidRPr="00E2365E">
        <w:rPr>
          <w:rFonts w:ascii="Arial" w:hAnsi="Arial" w:cs="Arial"/>
          <w:sz w:val="24"/>
          <w:szCs w:val="24"/>
        </w:rPr>
        <w:t>:</w:t>
      </w:r>
    </w:p>
    <w:p w14:paraId="548A4DF2" w14:textId="6A268349" w:rsidR="00C9406E" w:rsidRPr="00A23637" w:rsidRDefault="00C9406E" w:rsidP="00A23637">
      <w:pPr>
        <w:shd w:val="clear" w:color="auto" w:fill="FFFFFF"/>
        <w:spacing w:line="360" w:lineRule="auto"/>
        <w:ind w:right="36"/>
        <w:rPr>
          <w:rFonts w:ascii="Arial" w:hAnsi="Arial" w:cs="Arial"/>
          <w:sz w:val="24"/>
          <w:szCs w:val="24"/>
        </w:rPr>
      </w:pPr>
      <w:r w:rsidRPr="00A23637">
        <w:rPr>
          <w:rFonts w:ascii="Arial" w:hAnsi="Arial" w:cs="Arial"/>
          <w:sz w:val="24"/>
          <w:szCs w:val="24"/>
        </w:rPr>
        <w:t xml:space="preserve">Posiadanie doświadczenia w świadczeniu </w:t>
      </w:r>
      <w:r w:rsidR="00520A34" w:rsidRPr="00A23637">
        <w:rPr>
          <w:rFonts w:ascii="Arial" w:hAnsi="Arial" w:cs="Arial"/>
          <w:sz w:val="24"/>
          <w:szCs w:val="24"/>
        </w:rPr>
        <w:t>co najmniej 3 usług po</w:t>
      </w:r>
      <w:r w:rsidR="000A1D1D" w:rsidRPr="00A23637">
        <w:rPr>
          <w:rFonts w:ascii="Arial" w:hAnsi="Arial" w:cs="Arial"/>
          <w:sz w:val="24"/>
          <w:szCs w:val="24"/>
        </w:rPr>
        <w:t xml:space="preserve"> </w:t>
      </w:r>
      <w:r w:rsidR="000A1D1D" w:rsidRPr="00A23637">
        <w:rPr>
          <w:rFonts w:ascii="Arial" w:hAnsi="Arial" w:cs="Arial"/>
          <w:color w:val="000000"/>
          <w:sz w:val="24"/>
          <w:szCs w:val="24"/>
        </w:rPr>
        <w:t>minimum</w:t>
      </w:r>
      <w:r w:rsidRPr="00A23637">
        <w:rPr>
          <w:rFonts w:ascii="Arial" w:hAnsi="Arial" w:cs="Arial"/>
          <w:sz w:val="24"/>
          <w:szCs w:val="24"/>
        </w:rPr>
        <w:t xml:space="preserve"> </w:t>
      </w:r>
      <w:r w:rsidR="00267260" w:rsidRPr="00A23637">
        <w:rPr>
          <w:rFonts w:ascii="Arial" w:hAnsi="Arial" w:cs="Arial"/>
          <w:sz w:val="24"/>
          <w:szCs w:val="24"/>
        </w:rPr>
        <w:t>30 spotkań</w:t>
      </w:r>
      <w:r w:rsidR="00097724" w:rsidRPr="00A23637">
        <w:rPr>
          <w:rFonts w:ascii="Arial" w:hAnsi="Arial" w:cs="Arial"/>
          <w:sz w:val="24"/>
          <w:szCs w:val="24"/>
        </w:rPr>
        <w:t xml:space="preserve"> konsultacj</w:t>
      </w:r>
      <w:r w:rsidR="00FC6130" w:rsidRPr="00A23637">
        <w:rPr>
          <w:rFonts w:ascii="Arial" w:hAnsi="Arial" w:cs="Arial"/>
          <w:sz w:val="24"/>
          <w:szCs w:val="24"/>
        </w:rPr>
        <w:t>i</w:t>
      </w:r>
      <w:r w:rsidR="00097724" w:rsidRPr="00A23637">
        <w:rPr>
          <w:rFonts w:ascii="Arial" w:hAnsi="Arial" w:cs="Arial"/>
          <w:sz w:val="24"/>
          <w:szCs w:val="24"/>
        </w:rPr>
        <w:t xml:space="preserve"> indywidualnych z zakresu Integracji Sensorycznej w </w:t>
      </w:r>
      <w:r w:rsidRPr="00A23637">
        <w:rPr>
          <w:rFonts w:ascii="Arial" w:hAnsi="Arial" w:cs="Arial"/>
          <w:sz w:val="24"/>
          <w:szCs w:val="24"/>
        </w:rPr>
        <w:t xml:space="preserve">okresie ostatnich </w:t>
      </w:r>
      <w:r w:rsidR="00FB13E4" w:rsidRPr="00A23637">
        <w:rPr>
          <w:rFonts w:ascii="Arial" w:hAnsi="Arial" w:cs="Arial"/>
          <w:sz w:val="24"/>
          <w:szCs w:val="24"/>
        </w:rPr>
        <w:t>3</w:t>
      </w:r>
      <w:r w:rsidRPr="00A23637">
        <w:rPr>
          <w:rFonts w:ascii="Arial" w:hAnsi="Arial" w:cs="Arial"/>
          <w:sz w:val="24"/>
          <w:szCs w:val="24"/>
        </w:rPr>
        <w:t xml:space="preserve"> lat. </w:t>
      </w:r>
      <w:bookmarkStart w:id="0" w:name="_Hlk84501741"/>
      <w:r w:rsidRPr="00A23637">
        <w:rPr>
          <w:rFonts w:ascii="Arial" w:hAnsi="Arial" w:cs="Arial"/>
          <w:sz w:val="24"/>
          <w:szCs w:val="24"/>
        </w:rPr>
        <w:t xml:space="preserve">Wykonawca zobowiązany jest wymienić w formularzu ofertowym zrealizowane zadania oraz załączyć do oferty dowody określające, czy te </w:t>
      </w:r>
      <w:r w:rsidR="00F65CE0" w:rsidRPr="00A23637">
        <w:rPr>
          <w:rFonts w:ascii="Arial" w:hAnsi="Arial" w:cs="Arial"/>
          <w:sz w:val="24"/>
          <w:szCs w:val="24"/>
        </w:rPr>
        <w:t xml:space="preserve">zadania </w:t>
      </w:r>
      <w:r w:rsidRPr="00A23637">
        <w:rPr>
          <w:rFonts w:ascii="Arial" w:hAnsi="Arial" w:cs="Arial"/>
          <w:sz w:val="24"/>
          <w:szCs w:val="24"/>
        </w:rPr>
        <w:t>zostały wykonane należycie (n</w:t>
      </w:r>
      <w:r w:rsidR="00E2365E">
        <w:rPr>
          <w:rFonts w:ascii="Arial" w:hAnsi="Arial" w:cs="Arial"/>
          <w:sz w:val="24"/>
          <w:szCs w:val="24"/>
        </w:rPr>
        <w:t xml:space="preserve">a </w:t>
      </w:r>
      <w:r w:rsidRPr="00A23637">
        <w:rPr>
          <w:rFonts w:ascii="Arial" w:hAnsi="Arial" w:cs="Arial"/>
          <w:sz w:val="24"/>
          <w:szCs w:val="24"/>
        </w:rPr>
        <w:t>p</w:t>
      </w:r>
      <w:r w:rsidR="00E2365E">
        <w:rPr>
          <w:rFonts w:ascii="Arial" w:hAnsi="Arial" w:cs="Arial"/>
          <w:sz w:val="24"/>
          <w:szCs w:val="24"/>
        </w:rPr>
        <w:t>rzykład</w:t>
      </w:r>
      <w:r w:rsidRPr="00A23637">
        <w:rPr>
          <w:rFonts w:ascii="Arial" w:hAnsi="Arial" w:cs="Arial"/>
          <w:sz w:val="24"/>
          <w:szCs w:val="24"/>
        </w:rPr>
        <w:t xml:space="preserve"> referencje, poświadczenia)</w:t>
      </w:r>
      <w:r w:rsidR="00F65CE0" w:rsidRPr="00A23637">
        <w:rPr>
          <w:rFonts w:ascii="Arial" w:hAnsi="Arial" w:cs="Arial"/>
          <w:sz w:val="24"/>
          <w:szCs w:val="24"/>
        </w:rPr>
        <w:t>.</w:t>
      </w:r>
      <w:bookmarkEnd w:id="0"/>
    </w:p>
    <w:p w14:paraId="34F27975" w14:textId="01CCF857" w:rsidR="00C9406E" w:rsidRPr="00E2365E" w:rsidRDefault="00F65CE0" w:rsidP="00E2365E">
      <w:pPr>
        <w:numPr>
          <w:ilvl w:val="0"/>
          <w:numId w:val="10"/>
        </w:numPr>
        <w:shd w:val="clear" w:color="auto" w:fill="FFFFFF"/>
        <w:spacing w:before="240" w:after="240" w:line="360" w:lineRule="auto"/>
        <w:ind w:right="36"/>
        <w:rPr>
          <w:rFonts w:ascii="Arial" w:hAnsi="Arial" w:cs="Arial"/>
          <w:sz w:val="24"/>
          <w:szCs w:val="24"/>
        </w:rPr>
      </w:pPr>
      <w:r w:rsidRPr="00E2365E">
        <w:rPr>
          <w:rFonts w:ascii="Arial" w:hAnsi="Arial" w:cs="Arial"/>
          <w:sz w:val="24"/>
          <w:szCs w:val="24"/>
        </w:rPr>
        <w:t>Inne:</w:t>
      </w:r>
    </w:p>
    <w:p w14:paraId="54B61905" w14:textId="614EBF80" w:rsidR="00A96677" w:rsidRPr="00A23637" w:rsidRDefault="00A96677" w:rsidP="00E2365E">
      <w:pPr>
        <w:shd w:val="clear" w:color="auto" w:fill="FFFFFF"/>
        <w:spacing w:after="240" w:line="360" w:lineRule="auto"/>
        <w:ind w:right="36"/>
        <w:rPr>
          <w:rFonts w:ascii="Arial" w:hAnsi="Arial" w:cs="Arial"/>
          <w:sz w:val="24"/>
          <w:szCs w:val="24"/>
        </w:rPr>
      </w:pPr>
      <w:r w:rsidRPr="00A23637">
        <w:rPr>
          <w:rFonts w:ascii="Arial" w:hAnsi="Arial" w:cs="Arial"/>
          <w:sz w:val="24"/>
          <w:szCs w:val="24"/>
        </w:rPr>
        <w:t xml:space="preserve">Wykonawca nie może być podmiotem powiązanym z Zamawiającym - osobowo ani kapitałowo. Przez powiązania kapitałowe lub osobowe rozumie się wzajemne powiązania między </w:t>
      </w:r>
      <w:r w:rsidRPr="00A23637">
        <w:rPr>
          <w:rFonts w:ascii="Arial" w:hAnsi="Arial" w:cs="Arial"/>
          <w:sz w:val="24"/>
          <w:szCs w:val="24"/>
        </w:rPr>
        <w:lastRenderedPageBreak/>
        <w:t>Zamawiającym lub osobami upoważnionymi do zaciągania zobowiązań w imieniu Zamawiającego lub osobami wykonującymi w imieniu Zamawiającego a czynności związane z</w:t>
      </w:r>
      <w:r w:rsidR="00E2365E">
        <w:rPr>
          <w:rFonts w:ascii="Arial" w:hAnsi="Arial" w:cs="Arial"/>
          <w:sz w:val="24"/>
          <w:szCs w:val="24"/>
        </w:rPr>
        <w:t xml:space="preserve"> </w:t>
      </w:r>
      <w:r w:rsidRPr="00A23637">
        <w:rPr>
          <w:rFonts w:ascii="Arial" w:hAnsi="Arial" w:cs="Arial"/>
          <w:sz w:val="24"/>
          <w:szCs w:val="24"/>
        </w:rPr>
        <w:t>przygotowaniem i przeprowadzeniem procedury wyboru Wykonawcy a</w:t>
      </w:r>
      <w:r w:rsidR="00E2365E">
        <w:rPr>
          <w:rFonts w:ascii="Arial" w:hAnsi="Arial" w:cs="Arial"/>
          <w:sz w:val="24"/>
          <w:szCs w:val="24"/>
        </w:rPr>
        <w:t xml:space="preserve"> </w:t>
      </w:r>
      <w:r w:rsidRPr="00A23637">
        <w:rPr>
          <w:rFonts w:ascii="Arial" w:hAnsi="Arial" w:cs="Arial"/>
          <w:sz w:val="24"/>
          <w:szCs w:val="24"/>
        </w:rPr>
        <w:t>Wykonawcą, a polegające w szczególności na:</w:t>
      </w:r>
    </w:p>
    <w:p w14:paraId="25EE7F9A" w14:textId="0D1F679F" w:rsidR="00E2365E" w:rsidRDefault="00A96677" w:rsidP="00E2365E">
      <w:pPr>
        <w:pStyle w:val="Akapitzlist"/>
        <w:numPr>
          <w:ilvl w:val="2"/>
          <w:numId w:val="19"/>
        </w:numPr>
        <w:shd w:val="clear" w:color="auto" w:fill="FFFFFF"/>
        <w:spacing w:line="360" w:lineRule="auto"/>
        <w:ind w:left="709" w:right="36"/>
        <w:rPr>
          <w:rFonts w:ascii="Arial" w:hAnsi="Arial" w:cs="Arial"/>
          <w:sz w:val="24"/>
          <w:szCs w:val="24"/>
        </w:rPr>
      </w:pPr>
      <w:r w:rsidRPr="00E2365E">
        <w:rPr>
          <w:rFonts w:ascii="Arial" w:hAnsi="Arial" w:cs="Arial"/>
          <w:sz w:val="24"/>
          <w:szCs w:val="24"/>
        </w:rPr>
        <w:t>uczestniczeniu w spółce jako wspólnik spółki cywilnej lub spółki osobowej,</w:t>
      </w:r>
    </w:p>
    <w:p w14:paraId="4D6E268D" w14:textId="77777777" w:rsidR="00E2365E" w:rsidRDefault="00A96677" w:rsidP="00A5503E">
      <w:pPr>
        <w:pStyle w:val="Akapitzlist"/>
        <w:numPr>
          <w:ilvl w:val="2"/>
          <w:numId w:val="19"/>
        </w:numPr>
        <w:shd w:val="clear" w:color="auto" w:fill="FFFFFF"/>
        <w:spacing w:line="360" w:lineRule="auto"/>
        <w:ind w:left="720" w:right="36"/>
        <w:rPr>
          <w:rFonts w:ascii="Arial" w:hAnsi="Arial" w:cs="Arial"/>
          <w:sz w:val="24"/>
          <w:szCs w:val="24"/>
        </w:rPr>
      </w:pPr>
      <w:r w:rsidRPr="00E2365E">
        <w:rPr>
          <w:rFonts w:ascii="Arial" w:hAnsi="Arial" w:cs="Arial"/>
          <w:sz w:val="24"/>
          <w:szCs w:val="24"/>
        </w:rPr>
        <w:t>posiadaniu co najmniej 10 % udziałów lub akcji,</w:t>
      </w:r>
    </w:p>
    <w:p w14:paraId="5E3E5294" w14:textId="77777777" w:rsidR="00E2365E" w:rsidRDefault="00A96677" w:rsidP="002E75DA">
      <w:pPr>
        <w:pStyle w:val="Akapitzlist"/>
        <w:numPr>
          <w:ilvl w:val="2"/>
          <w:numId w:val="19"/>
        </w:numPr>
        <w:shd w:val="clear" w:color="auto" w:fill="FFFFFF"/>
        <w:spacing w:line="360" w:lineRule="auto"/>
        <w:ind w:left="720" w:right="36"/>
        <w:rPr>
          <w:rFonts w:ascii="Arial" w:hAnsi="Arial" w:cs="Arial"/>
          <w:sz w:val="24"/>
          <w:szCs w:val="24"/>
        </w:rPr>
      </w:pPr>
      <w:r w:rsidRPr="00E2365E">
        <w:rPr>
          <w:rFonts w:ascii="Arial" w:hAnsi="Arial" w:cs="Arial"/>
          <w:sz w:val="24"/>
          <w:szCs w:val="24"/>
        </w:rPr>
        <w:t>pełnieniu funkcji członka organu nadzorczego lub zarządzającego, prokurenta, pełnomocnika,</w:t>
      </w:r>
    </w:p>
    <w:p w14:paraId="6EB2C2DA" w14:textId="149AC791" w:rsidR="00A96677" w:rsidRPr="00E2365E" w:rsidRDefault="00A96677" w:rsidP="002E75DA">
      <w:pPr>
        <w:pStyle w:val="Akapitzlist"/>
        <w:numPr>
          <w:ilvl w:val="2"/>
          <w:numId w:val="19"/>
        </w:numPr>
        <w:shd w:val="clear" w:color="auto" w:fill="FFFFFF"/>
        <w:spacing w:line="360" w:lineRule="auto"/>
        <w:ind w:left="720" w:right="36"/>
        <w:rPr>
          <w:rFonts w:ascii="Arial" w:hAnsi="Arial" w:cs="Arial"/>
          <w:sz w:val="24"/>
          <w:szCs w:val="24"/>
        </w:rPr>
      </w:pPr>
      <w:r w:rsidRPr="00E2365E">
        <w:rPr>
          <w:rFonts w:ascii="Arial" w:hAnsi="Arial" w:cs="Arial"/>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6721F4FA" w14:textId="72707B29" w:rsidR="00A96677" w:rsidRPr="00E2365E" w:rsidRDefault="00A96677" w:rsidP="00C0677F">
      <w:pPr>
        <w:numPr>
          <w:ilvl w:val="0"/>
          <w:numId w:val="10"/>
        </w:numPr>
        <w:shd w:val="clear" w:color="auto" w:fill="FFFFFF"/>
        <w:spacing w:before="240" w:after="240" w:line="360" w:lineRule="auto"/>
        <w:ind w:right="36"/>
        <w:rPr>
          <w:rFonts w:ascii="Arial" w:hAnsi="Arial" w:cs="Arial"/>
          <w:bCs/>
          <w:sz w:val="24"/>
          <w:szCs w:val="24"/>
        </w:rPr>
      </w:pPr>
      <w:r w:rsidRPr="00E2365E">
        <w:rPr>
          <w:rFonts w:ascii="Arial" w:hAnsi="Arial" w:cs="Arial"/>
          <w:bCs/>
          <w:sz w:val="24"/>
          <w:szCs w:val="24"/>
        </w:rPr>
        <w:t>Dokumenty składane w odpowiedzi na zapytanie ofertowe:</w:t>
      </w:r>
    </w:p>
    <w:p w14:paraId="0D13B24F" w14:textId="68603DFD" w:rsidR="00A96677" w:rsidRPr="00A23637" w:rsidRDefault="00A96677" w:rsidP="00D25702">
      <w:pPr>
        <w:numPr>
          <w:ilvl w:val="0"/>
          <w:numId w:val="9"/>
        </w:numPr>
        <w:shd w:val="clear" w:color="auto" w:fill="FFFFFF"/>
        <w:spacing w:line="360" w:lineRule="auto"/>
        <w:ind w:left="284" w:right="36"/>
        <w:rPr>
          <w:rFonts w:ascii="Arial" w:hAnsi="Arial" w:cs="Arial"/>
          <w:color w:val="000000"/>
          <w:sz w:val="24"/>
          <w:szCs w:val="24"/>
        </w:rPr>
      </w:pPr>
      <w:r w:rsidRPr="00A23637">
        <w:rPr>
          <w:rFonts w:ascii="Arial" w:hAnsi="Arial" w:cs="Arial"/>
          <w:color w:val="000000"/>
          <w:sz w:val="24"/>
          <w:szCs w:val="24"/>
        </w:rPr>
        <w:t>Formularz ofertowy – zgodny z załącznikiem n</w:t>
      </w:r>
      <w:r w:rsidR="00C0677F">
        <w:rPr>
          <w:rFonts w:ascii="Arial" w:hAnsi="Arial" w:cs="Arial"/>
          <w:color w:val="000000"/>
          <w:sz w:val="24"/>
          <w:szCs w:val="24"/>
        </w:rPr>
        <w:t>ume</w:t>
      </w:r>
      <w:r w:rsidRPr="00A23637">
        <w:rPr>
          <w:rFonts w:ascii="Arial" w:hAnsi="Arial" w:cs="Arial"/>
          <w:color w:val="000000"/>
          <w:sz w:val="24"/>
          <w:szCs w:val="24"/>
        </w:rPr>
        <w:t>r 1 do niniejszego zapytania.</w:t>
      </w:r>
    </w:p>
    <w:p w14:paraId="47AC3752" w14:textId="7E07D98C" w:rsidR="00A96677" w:rsidRPr="00A23637" w:rsidRDefault="00A96677" w:rsidP="00D25702">
      <w:pPr>
        <w:numPr>
          <w:ilvl w:val="0"/>
          <w:numId w:val="9"/>
        </w:numPr>
        <w:shd w:val="clear" w:color="auto" w:fill="FFFFFF"/>
        <w:spacing w:line="360" w:lineRule="auto"/>
        <w:ind w:left="284" w:right="36"/>
        <w:rPr>
          <w:rFonts w:ascii="Arial" w:hAnsi="Arial" w:cs="Arial"/>
          <w:color w:val="000000"/>
          <w:sz w:val="24"/>
          <w:szCs w:val="24"/>
        </w:rPr>
      </w:pPr>
      <w:r w:rsidRPr="00A23637">
        <w:rPr>
          <w:rFonts w:ascii="Arial" w:hAnsi="Arial" w:cs="Arial"/>
          <w:color w:val="000000"/>
          <w:sz w:val="24"/>
          <w:szCs w:val="24"/>
        </w:rPr>
        <w:t>Oświadczenie o posiadaniu doświadczenia w zakresie objętym przedmiotem zapytania – zał</w:t>
      </w:r>
      <w:r w:rsidR="00C0677F">
        <w:rPr>
          <w:rFonts w:ascii="Arial" w:hAnsi="Arial" w:cs="Arial"/>
          <w:color w:val="000000"/>
          <w:sz w:val="24"/>
          <w:szCs w:val="24"/>
        </w:rPr>
        <w:t>ącznik</w:t>
      </w:r>
      <w:r w:rsidRPr="00A23637">
        <w:rPr>
          <w:rFonts w:ascii="Arial" w:hAnsi="Arial" w:cs="Arial"/>
          <w:color w:val="000000"/>
          <w:sz w:val="24"/>
          <w:szCs w:val="24"/>
        </w:rPr>
        <w:t xml:space="preserve"> n</w:t>
      </w:r>
      <w:r w:rsidR="00C0677F">
        <w:rPr>
          <w:rFonts w:ascii="Arial" w:hAnsi="Arial" w:cs="Arial"/>
          <w:color w:val="000000"/>
          <w:sz w:val="24"/>
          <w:szCs w:val="24"/>
        </w:rPr>
        <w:t>umer</w:t>
      </w:r>
      <w:r w:rsidRPr="00A23637">
        <w:rPr>
          <w:rFonts w:ascii="Arial" w:hAnsi="Arial" w:cs="Arial"/>
          <w:color w:val="000000"/>
          <w:sz w:val="24"/>
          <w:szCs w:val="24"/>
        </w:rPr>
        <w:t xml:space="preserve"> 2 do formularza ofertowego „Wykaz usług”.</w:t>
      </w:r>
    </w:p>
    <w:p w14:paraId="34D32E97" w14:textId="4E80F3C0" w:rsidR="00A96677" w:rsidRPr="00A23637" w:rsidRDefault="00A96677" w:rsidP="00D25702">
      <w:pPr>
        <w:numPr>
          <w:ilvl w:val="0"/>
          <w:numId w:val="9"/>
        </w:numPr>
        <w:shd w:val="clear" w:color="auto" w:fill="FFFFFF"/>
        <w:spacing w:line="360" w:lineRule="auto"/>
        <w:ind w:left="284" w:right="36"/>
        <w:rPr>
          <w:rFonts w:ascii="Arial" w:hAnsi="Arial" w:cs="Arial"/>
          <w:color w:val="000000"/>
          <w:sz w:val="24"/>
          <w:szCs w:val="24"/>
        </w:rPr>
      </w:pPr>
      <w:r w:rsidRPr="00A23637">
        <w:rPr>
          <w:rFonts w:ascii="Arial" w:hAnsi="Arial" w:cs="Arial"/>
          <w:color w:val="000000"/>
          <w:sz w:val="24"/>
          <w:szCs w:val="24"/>
        </w:rPr>
        <w:t>Oświadczenie o braku powiązań – zał</w:t>
      </w:r>
      <w:r w:rsidR="00D25702">
        <w:rPr>
          <w:rFonts w:ascii="Arial" w:hAnsi="Arial" w:cs="Arial"/>
          <w:color w:val="000000"/>
          <w:sz w:val="24"/>
          <w:szCs w:val="24"/>
        </w:rPr>
        <w:t>ącznik</w:t>
      </w:r>
      <w:r w:rsidRPr="00A23637">
        <w:rPr>
          <w:rFonts w:ascii="Arial" w:hAnsi="Arial" w:cs="Arial"/>
          <w:color w:val="000000"/>
          <w:sz w:val="24"/>
          <w:szCs w:val="24"/>
        </w:rPr>
        <w:t xml:space="preserve"> n</w:t>
      </w:r>
      <w:r w:rsidR="00D25702">
        <w:rPr>
          <w:rFonts w:ascii="Arial" w:hAnsi="Arial" w:cs="Arial"/>
          <w:color w:val="000000"/>
          <w:sz w:val="24"/>
          <w:szCs w:val="24"/>
        </w:rPr>
        <w:t>ume</w:t>
      </w:r>
      <w:r w:rsidRPr="00A23637">
        <w:rPr>
          <w:rFonts w:ascii="Arial" w:hAnsi="Arial" w:cs="Arial"/>
          <w:color w:val="000000"/>
          <w:sz w:val="24"/>
          <w:szCs w:val="24"/>
        </w:rPr>
        <w:t xml:space="preserve">r </w:t>
      </w:r>
      <w:r w:rsidR="005671C2" w:rsidRPr="00A23637">
        <w:rPr>
          <w:rFonts w:ascii="Arial" w:hAnsi="Arial" w:cs="Arial"/>
          <w:color w:val="000000"/>
          <w:sz w:val="24"/>
          <w:szCs w:val="24"/>
        </w:rPr>
        <w:t>3</w:t>
      </w:r>
      <w:r w:rsidRPr="00A23637">
        <w:rPr>
          <w:rFonts w:ascii="Arial" w:hAnsi="Arial" w:cs="Arial"/>
          <w:color w:val="000000"/>
          <w:sz w:val="24"/>
          <w:szCs w:val="24"/>
        </w:rPr>
        <w:t xml:space="preserve"> do formularza ofertowego.</w:t>
      </w:r>
    </w:p>
    <w:p w14:paraId="24AF1C9E" w14:textId="77777777" w:rsidR="00A96677" w:rsidRPr="00A23637" w:rsidRDefault="00A96677" w:rsidP="00D25702">
      <w:pPr>
        <w:numPr>
          <w:ilvl w:val="0"/>
          <w:numId w:val="9"/>
        </w:numPr>
        <w:shd w:val="clear" w:color="auto" w:fill="FFFFFF"/>
        <w:spacing w:line="360" w:lineRule="auto"/>
        <w:ind w:left="284" w:right="36"/>
        <w:rPr>
          <w:rFonts w:ascii="Arial" w:hAnsi="Arial" w:cs="Arial"/>
          <w:color w:val="000000"/>
          <w:sz w:val="24"/>
          <w:szCs w:val="24"/>
        </w:rPr>
      </w:pPr>
      <w:r w:rsidRPr="00A23637">
        <w:rPr>
          <w:rFonts w:ascii="Arial" w:hAnsi="Arial" w:cs="Arial"/>
          <w:color w:val="000000"/>
          <w:sz w:val="24"/>
          <w:szCs w:val="24"/>
        </w:rPr>
        <w:t>Kopia dyplomów, certyfikatów, zaświadczeń</w:t>
      </w:r>
      <w:r w:rsidR="00DE276B" w:rsidRPr="00A23637">
        <w:rPr>
          <w:rFonts w:ascii="Arial" w:hAnsi="Arial" w:cs="Arial"/>
          <w:color w:val="000000"/>
          <w:sz w:val="24"/>
          <w:szCs w:val="24"/>
        </w:rPr>
        <w:t xml:space="preserve">, </w:t>
      </w:r>
      <w:r w:rsidR="0037760C" w:rsidRPr="00A23637">
        <w:rPr>
          <w:rFonts w:ascii="Arial" w:hAnsi="Arial" w:cs="Arial"/>
          <w:color w:val="000000"/>
          <w:sz w:val="24"/>
          <w:szCs w:val="24"/>
        </w:rPr>
        <w:t>referencj</w:t>
      </w:r>
      <w:r w:rsidR="00DE276B" w:rsidRPr="00A23637">
        <w:rPr>
          <w:rFonts w:ascii="Arial" w:hAnsi="Arial" w:cs="Arial"/>
          <w:color w:val="000000"/>
          <w:sz w:val="24"/>
          <w:szCs w:val="24"/>
        </w:rPr>
        <w:t>i</w:t>
      </w:r>
      <w:r w:rsidR="0037760C" w:rsidRPr="00A23637">
        <w:rPr>
          <w:rFonts w:ascii="Arial" w:hAnsi="Arial" w:cs="Arial"/>
          <w:color w:val="000000"/>
          <w:sz w:val="24"/>
          <w:szCs w:val="24"/>
        </w:rPr>
        <w:t>, poświadcze</w:t>
      </w:r>
      <w:r w:rsidR="00DE276B" w:rsidRPr="00A23637">
        <w:rPr>
          <w:rFonts w:ascii="Arial" w:hAnsi="Arial" w:cs="Arial"/>
          <w:color w:val="000000"/>
          <w:sz w:val="24"/>
          <w:szCs w:val="24"/>
        </w:rPr>
        <w:t>ń</w:t>
      </w:r>
      <w:r w:rsidRPr="00A23637">
        <w:rPr>
          <w:rFonts w:ascii="Arial" w:hAnsi="Arial" w:cs="Arial"/>
          <w:color w:val="000000"/>
          <w:sz w:val="24"/>
          <w:szCs w:val="24"/>
        </w:rPr>
        <w:t xml:space="preserve"> potwierdzających posiadanie uprawnień</w:t>
      </w:r>
      <w:r w:rsidR="0037760C" w:rsidRPr="00A23637">
        <w:rPr>
          <w:rFonts w:ascii="Arial" w:hAnsi="Arial" w:cs="Arial"/>
          <w:color w:val="000000"/>
          <w:sz w:val="24"/>
          <w:szCs w:val="24"/>
        </w:rPr>
        <w:t xml:space="preserve"> i doświadczenia</w:t>
      </w:r>
      <w:r w:rsidRPr="00A23637">
        <w:rPr>
          <w:rFonts w:ascii="Arial" w:hAnsi="Arial" w:cs="Arial"/>
          <w:color w:val="000000"/>
          <w:sz w:val="24"/>
          <w:szCs w:val="24"/>
        </w:rPr>
        <w:t xml:space="preserve"> przez osoby wykonujące usługi zgodnie z warunkami określonymi w punkcie II niniejszego zapytania.</w:t>
      </w:r>
    </w:p>
    <w:p w14:paraId="576C57EF" w14:textId="77777777" w:rsidR="00A31C4F" w:rsidRPr="00D25702" w:rsidRDefault="00A31C4F" w:rsidP="00D25702">
      <w:pPr>
        <w:pStyle w:val="Tekstpodstawowy31"/>
        <w:numPr>
          <w:ilvl w:val="0"/>
          <w:numId w:val="10"/>
        </w:numPr>
        <w:spacing w:before="240" w:after="60"/>
        <w:jc w:val="left"/>
        <w:rPr>
          <w:bCs/>
          <w:sz w:val="24"/>
          <w:szCs w:val="24"/>
        </w:rPr>
      </w:pPr>
      <w:r w:rsidRPr="00D25702">
        <w:rPr>
          <w:bCs/>
          <w:sz w:val="24"/>
          <w:szCs w:val="24"/>
        </w:rPr>
        <w:t>Opis sposobu obliczania ceny oferty</w:t>
      </w:r>
    </w:p>
    <w:p w14:paraId="3ED41700" w14:textId="46455255" w:rsidR="00A31C4F" w:rsidRPr="00A23637" w:rsidRDefault="00A31C4F" w:rsidP="00A23637">
      <w:pPr>
        <w:numPr>
          <w:ilvl w:val="0"/>
          <w:numId w:val="16"/>
        </w:numPr>
        <w:suppressAutoHyphens w:val="0"/>
        <w:spacing w:line="360" w:lineRule="auto"/>
        <w:rPr>
          <w:rFonts w:ascii="Arial" w:hAnsi="Arial" w:cs="Arial"/>
          <w:sz w:val="24"/>
          <w:szCs w:val="24"/>
        </w:rPr>
      </w:pPr>
      <w:r w:rsidRPr="00A23637">
        <w:rPr>
          <w:rFonts w:ascii="Arial" w:hAnsi="Arial" w:cs="Arial"/>
          <w:sz w:val="24"/>
          <w:szCs w:val="24"/>
        </w:rPr>
        <w:t>Cena oferty powinna obejmować pełny zakres usług określonych w p</w:t>
      </w:r>
      <w:r w:rsidR="00D25702">
        <w:rPr>
          <w:rFonts w:ascii="Arial" w:hAnsi="Arial" w:cs="Arial"/>
          <w:sz w:val="24"/>
          <w:szCs w:val="24"/>
        </w:rPr>
        <w:t>unkcie</w:t>
      </w:r>
      <w:r w:rsidR="00333F1A" w:rsidRPr="00A23637">
        <w:rPr>
          <w:rFonts w:ascii="Arial" w:hAnsi="Arial" w:cs="Arial"/>
          <w:sz w:val="24"/>
          <w:szCs w:val="24"/>
        </w:rPr>
        <w:t xml:space="preserve"> </w:t>
      </w:r>
      <w:r w:rsidRPr="00A23637">
        <w:rPr>
          <w:rFonts w:ascii="Arial" w:hAnsi="Arial" w:cs="Arial"/>
          <w:sz w:val="24"/>
          <w:szCs w:val="24"/>
        </w:rPr>
        <w:t>I zapytania ofertowego</w:t>
      </w:r>
      <w:r w:rsidR="00F55153" w:rsidRPr="00A23637">
        <w:rPr>
          <w:rFonts w:ascii="Arial" w:hAnsi="Arial" w:cs="Arial"/>
          <w:sz w:val="24"/>
          <w:szCs w:val="24"/>
        </w:rPr>
        <w:t xml:space="preserve"> i zawierać wszystkie elementy </w:t>
      </w:r>
      <w:r w:rsidRPr="00A23637">
        <w:rPr>
          <w:rFonts w:ascii="Arial" w:hAnsi="Arial" w:cs="Arial"/>
          <w:sz w:val="24"/>
          <w:szCs w:val="24"/>
        </w:rPr>
        <w:t>niezbędne do wykonania przedmiotu zamówienia.</w:t>
      </w:r>
    </w:p>
    <w:p w14:paraId="698320C2" w14:textId="513C28E8" w:rsidR="00A31C4F" w:rsidRPr="00D25702" w:rsidRDefault="00A31C4F" w:rsidP="00A23637">
      <w:pPr>
        <w:numPr>
          <w:ilvl w:val="0"/>
          <w:numId w:val="16"/>
        </w:numPr>
        <w:suppressAutoHyphens w:val="0"/>
        <w:spacing w:line="360" w:lineRule="auto"/>
        <w:rPr>
          <w:rFonts w:ascii="Arial" w:hAnsi="Arial" w:cs="Arial"/>
          <w:sz w:val="24"/>
          <w:szCs w:val="24"/>
        </w:rPr>
      </w:pPr>
      <w:r w:rsidRPr="00D25702">
        <w:rPr>
          <w:rFonts w:ascii="Arial" w:hAnsi="Arial" w:cs="Arial"/>
          <w:sz w:val="24"/>
          <w:szCs w:val="24"/>
        </w:rPr>
        <w:t>U</w:t>
      </w:r>
      <w:r w:rsidR="00D25702">
        <w:rPr>
          <w:rFonts w:ascii="Arial" w:hAnsi="Arial" w:cs="Arial"/>
          <w:sz w:val="24"/>
          <w:szCs w:val="24"/>
        </w:rPr>
        <w:t>waga</w:t>
      </w:r>
      <w:r w:rsidRPr="00D25702">
        <w:rPr>
          <w:rFonts w:ascii="Arial" w:hAnsi="Arial" w:cs="Arial"/>
          <w:sz w:val="24"/>
          <w:szCs w:val="24"/>
        </w:rPr>
        <w:t>: Cena powinna zostać skalkulowana przy założeniu</w:t>
      </w:r>
      <w:r w:rsidR="00151AFB" w:rsidRPr="00D25702">
        <w:rPr>
          <w:rFonts w:ascii="Arial" w:hAnsi="Arial" w:cs="Arial"/>
          <w:sz w:val="24"/>
          <w:szCs w:val="24"/>
        </w:rPr>
        <w:t xml:space="preserve"> kosztów wynagrodzenia prowadzącego zajęcia, </w:t>
      </w:r>
      <w:r w:rsidR="00097724" w:rsidRPr="00D25702">
        <w:rPr>
          <w:rFonts w:ascii="Arial" w:hAnsi="Arial" w:cs="Arial"/>
          <w:sz w:val="24"/>
          <w:szCs w:val="24"/>
        </w:rPr>
        <w:t xml:space="preserve">kosztów dojazdu, </w:t>
      </w:r>
      <w:r w:rsidR="00151AFB" w:rsidRPr="00D25702">
        <w:rPr>
          <w:rFonts w:ascii="Arial" w:hAnsi="Arial" w:cs="Arial"/>
          <w:sz w:val="24"/>
          <w:szCs w:val="24"/>
        </w:rPr>
        <w:t>materiałów oraz sprzętu do prowadzenia zajęć.</w:t>
      </w:r>
    </w:p>
    <w:p w14:paraId="668C906F" w14:textId="4427ABA0" w:rsidR="00A31C4F" w:rsidRPr="00A23637" w:rsidRDefault="00A31C4F" w:rsidP="00A23637">
      <w:pPr>
        <w:numPr>
          <w:ilvl w:val="0"/>
          <w:numId w:val="16"/>
        </w:numPr>
        <w:suppressAutoHyphens w:val="0"/>
        <w:spacing w:line="360" w:lineRule="auto"/>
        <w:rPr>
          <w:rFonts w:ascii="Arial" w:hAnsi="Arial" w:cs="Arial"/>
          <w:sz w:val="24"/>
          <w:szCs w:val="24"/>
        </w:rPr>
      </w:pPr>
      <w:r w:rsidRPr="00A23637">
        <w:rPr>
          <w:rFonts w:ascii="Arial" w:hAnsi="Arial" w:cs="Arial"/>
          <w:sz w:val="24"/>
          <w:szCs w:val="24"/>
        </w:rPr>
        <w:t>Cena ma być wyrażona w złotych polskich brutto z uwzględnieniem należnego podatku VAT. Formularz ofertowy musi być wypełniony z podaniem wartości brutto, ceny jednostkowej brutto, stawki podatku VAT w % (n</w:t>
      </w:r>
      <w:r w:rsidR="00D25702">
        <w:rPr>
          <w:rFonts w:ascii="Arial" w:hAnsi="Arial" w:cs="Arial"/>
          <w:sz w:val="24"/>
          <w:szCs w:val="24"/>
        </w:rPr>
        <w:t xml:space="preserve">a </w:t>
      </w:r>
      <w:r w:rsidRPr="00A23637">
        <w:rPr>
          <w:rFonts w:ascii="Arial" w:hAnsi="Arial" w:cs="Arial"/>
          <w:sz w:val="24"/>
          <w:szCs w:val="24"/>
        </w:rPr>
        <w:t>p</w:t>
      </w:r>
      <w:r w:rsidR="00D25702">
        <w:rPr>
          <w:rFonts w:ascii="Arial" w:hAnsi="Arial" w:cs="Arial"/>
          <w:sz w:val="24"/>
          <w:szCs w:val="24"/>
        </w:rPr>
        <w:t>rzykład</w:t>
      </w:r>
      <w:r w:rsidRPr="00A23637">
        <w:rPr>
          <w:rFonts w:ascii="Arial" w:hAnsi="Arial" w:cs="Arial"/>
          <w:sz w:val="24"/>
          <w:szCs w:val="24"/>
        </w:rPr>
        <w:t xml:space="preserve"> 8 %, 23% i</w:t>
      </w:r>
      <w:r w:rsidR="00D25702">
        <w:rPr>
          <w:rFonts w:ascii="Arial" w:hAnsi="Arial" w:cs="Arial"/>
          <w:sz w:val="24"/>
          <w:szCs w:val="24"/>
        </w:rPr>
        <w:t xml:space="preserve"> </w:t>
      </w:r>
      <w:r w:rsidRPr="00A23637">
        <w:rPr>
          <w:rFonts w:ascii="Arial" w:hAnsi="Arial" w:cs="Arial"/>
          <w:sz w:val="24"/>
          <w:szCs w:val="24"/>
        </w:rPr>
        <w:t>t</w:t>
      </w:r>
      <w:r w:rsidR="00D25702">
        <w:rPr>
          <w:rFonts w:ascii="Arial" w:hAnsi="Arial" w:cs="Arial"/>
          <w:sz w:val="24"/>
          <w:szCs w:val="24"/>
        </w:rPr>
        <w:t xml:space="preserve">ym </w:t>
      </w:r>
      <w:r w:rsidRPr="00A23637">
        <w:rPr>
          <w:rFonts w:ascii="Arial" w:hAnsi="Arial" w:cs="Arial"/>
          <w:sz w:val="24"/>
          <w:szCs w:val="24"/>
        </w:rPr>
        <w:t>p</w:t>
      </w:r>
      <w:r w:rsidR="00D25702">
        <w:rPr>
          <w:rFonts w:ascii="Arial" w:hAnsi="Arial" w:cs="Arial"/>
          <w:sz w:val="24"/>
          <w:szCs w:val="24"/>
        </w:rPr>
        <w:t>odob</w:t>
      </w:r>
      <w:r w:rsidR="00C61B2F">
        <w:rPr>
          <w:rFonts w:ascii="Arial" w:hAnsi="Arial" w:cs="Arial"/>
          <w:sz w:val="24"/>
          <w:szCs w:val="24"/>
        </w:rPr>
        <w:t>ne</w:t>
      </w:r>
      <w:r w:rsidRPr="00A23637">
        <w:rPr>
          <w:rFonts w:ascii="Arial" w:hAnsi="Arial" w:cs="Arial"/>
          <w:sz w:val="24"/>
          <w:szCs w:val="24"/>
        </w:rPr>
        <w:t>).</w:t>
      </w:r>
    </w:p>
    <w:p w14:paraId="4CB37C55" w14:textId="115D8625" w:rsidR="00A96677" w:rsidRPr="00C61B2F" w:rsidRDefault="00A96677" w:rsidP="00C61B2F">
      <w:pPr>
        <w:numPr>
          <w:ilvl w:val="0"/>
          <w:numId w:val="10"/>
        </w:numPr>
        <w:shd w:val="clear" w:color="auto" w:fill="FFFFFF"/>
        <w:spacing w:before="240" w:after="240" w:line="360" w:lineRule="auto"/>
        <w:ind w:right="36"/>
        <w:rPr>
          <w:rFonts w:ascii="Arial" w:hAnsi="Arial" w:cs="Arial"/>
          <w:bCs/>
          <w:sz w:val="24"/>
          <w:szCs w:val="24"/>
        </w:rPr>
      </w:pPr>
      <w:r w:rsidRPr="00C61B2F">
        <w:rPr>
          <w:rFonts w:ascii="Arial" w:hAnsi="Arial" w:cs="Arial"/>
          <w:bCs/>
          <w:sz w:val="24"/>
          <w:szCs w:val="24"/>
        </w:rPr>
        <w:t>Miejsce i termin realizacji zlecenia:</w:t>
      </w:r>
    </w:p>
    <w:p w14:paraId="028BB7DA" w14:textId="4F6A1F39" w:rsidR="00A96677" w:rsidRPr="00A23637" w:rsidRDefault="00A96677" w:rsidP="00A23637">
      <w:pPr>
        <w:numPr>
          <w:ilvl w:val="0"/>
          <w:numId w:val="5"/>
        </w:numPr>
        <w:shd w:val="clear" w:color="auto" w:fill="FFFFFF"/>
        <w:spacing w:line="360" w:lineRule="auto"/>
        <w:ind w:right="36"/>
        <w:rPr>
          <w:rFonts w:ascii="Arial" w:hAnsi="Arial" w:cs="Arial"/>
          <w:bCs/>
          <w:sz w:val="24"/>
          <w:szCs w:val="24"/>
        </w:rPr>
      </w:pPr>
      <w:r w:rsidRPr="00A23637">
        <w:rPr>
          <w:rFonts w:ascii="Arial" w:hAnsi="Arial" w:cs="Arial"/>
          <w:sz w:val="24"/>
          <w:szCs w:val="24"/>
        </w:rPr>
        <w:t xml:space="preserve">Termin realizacji usług: </w:t>
      </w:r>
      <w:r w:rsidRPr="00A23637">
        <w:rPr>
          <w:rFonts w:ascii="Arial" w:hAnsi="Arial" w:cs="Arial"/>
          <w:bCs/>
          <w:sz w:val="24"/>
          <w:szCs w:val="24"/>
        </w:rPr>
        <w:t xml:space="preserve">od dnia zawarcia umowy do dnia </w:t>
      </w:r>
      <w:r w:rsidR="00B042C3" w:rsidRPr="00A23637">
        <w:rPr>
          <w:rFonts w:ascii="Arial" w:hAnsi="Arial" w:cs="Arial"/>
          <w:bCs/>
          <w:sz w:val="24"/>
          <w:szCs w:val="24"/>
        </w:rPr>
        <w:t>30 czerwca</w:t>
      </w:r>
      <w:r w:rsidRPr="00A23637">
        <w:rPr>
          <w:rFonts w:ascii="Arial" w:hAnsi="Arial" w:cs="Arial"/>
          <w:bCs/>
          <w:sz w:val="24"/>
          <w:szCs w:val="24"/>
        </w:rPr>
        <w:t xml:space="preserve"> 202</w:t>
      </w:r>
      <w:r w:rsidR="00357A6F" w:rsidRPr="00A23637">
        <w:rPr>
          <w:rFonts w:ascii="Arial" w:hAnsi="Arial" w:cs="Arial"/>
          <w:bCs/>
          <w:sz w:val="24"/>
          <w:szCs w:val="24"/>
        </w:rPr>
        <w:t>2</w:t>
      </w:r>
      <w:r w:rsidR="00C61B2F">
        <w:rPr>
          <w:rFonts w:ascii="Arial" w:hAnsi="Arial" w:cs="Arial"/>
          <w:bCs/>
          <w:sz w:val="24"/>
          <w:szCs w:val="24"/>
        </w:rPr>
        <w:t xml:space="preserve"> </w:t>
      </w:r>
      <w:r w:rsidRPr="00A23637">
        <w:rPr>
          <w:rFonts w:ascii="Arial" w:hAnsi="Arial" w:cs="Arial"/>
          <w:bCs/>
          <w:sz w:val="24"/>
          <w:szCs w:val="24"/>
        </w:rPr>
        <w:t>r</w:t>
      </w:r>
      <w:r w:rsidR="00C61B2F">
        <w:rPr>
          <w:rFonts w:ascii="Arial" w:hAnsi="Arial" w:cs="Arial"/>
          <w:bCs/>
          <w:sz w:val="24"/>
          <w:szCs w:val="24"/>
        </w:rPr>
        <w:t>oku</w:t>
      </w:r>
      <w:r w:rsidR="00B53686" w:rsidRPr="00A23637">
        <w:rPr>
          <w:rFonts w:ascii="Arial" w:hAnsi="Arial" w:cs="Arial"/>
          <w:bCs/>
          <w:sz w:val="24"/>
          <w:szCs w:val="24"/>
        </w:rPr>
        <w:t xml:space="preserve"> </w:t>
      </w:r>
      <w:r w:rsidR="00BA0A66" w:rsidRPr="00A23637">
        <w:rPr>
          <w:rFonts w:ascii="Arial" w:hAnsi="Arial" w:cs="Arial"/>
          <w:bCs/>
          <w:sz w:val="24"/>
          <w:szCs w:val="24"/>
        </w:rPr>
        <w:t>z zastrzeżeniem, że rozpoczęcie usługi nastąpi do 1</w:t>
      </w:r>
      <w:r w:rsidR="00151AFB" w:rsidRPr="00A23637">
        <w:rPr>
          <w:rFonts w:ascii="Arial" w:hAnsi="Arial" w:cs="Arial"/>
          <w:bCs/>
          <w:sz w:val="24"/>
          <w:szCs w:val="24"/>
        </w:rPr>
        <w:t>4</w:t>
      </w:r>
      <w:r w:rsidR="00BA0A66" w:rsidRPr="00A23637">
        <w:rPr>
          <w:rFonts w:ascii="Arial" w:hAnsi="Arial" w:cs="Arial"/>
          <w:bCs/>
          <w:sz w:val="24"/>
          <w:szCs w:val="24"/>
        </w:rPr>
        <w:t xml:space="preserve"> dni roboczych od dnia podpisania umowy.</w:t>
      </w:r>
    </w:p>
    <w:p w14:paraId="00E6F77E" w14:textId="77777777" w:rsidR="00C61B2F" w:rsidRDefault="00A96677" w:rsidP="008A1AFC">
      <w:pPr>
        <w:numPr>
          <w:ilvl w:val="0"/>
          <w:numId w:val="5"/>
        </w:numPr>
        <w:shd w:val="clear" w:color="auto" w:fill="FFFFFF"/>
        <w:spacing w:line="360" w:lineRule="auto"/>
        <w:ind w:right="36"/>
        <w:rPr>
          <w:rFonts w:ascii="Arial" w:hAnsi="Arial" w:cs="Arial"/>
          <w:sz w:val="24"/>
          <w:szCs w:val="24"/>
        </w:rPr>
      </w:pPr>
      <w:r w:rsidRPr="00C61B2F">
        <w:rPr>
          <w:rFonts w:ascii="Arial" w:hAnsi="Arial" w:cs="Arial"/>
          <w:sz w:val="24"/>
          <w:szCs w:val="24"/>
        </w:rPr>
        <w:lastRenderedPageBreak/>
        <w:t>W przypadku opóźnienia w realizacji projektu wynikającego z przedłużenia okresu trwania projektu</w:t>
      </w:r>
      <w:r w:rsidR="00B53686" w:rsidRPr="00C61B2F">
        <w:rPr>
          <w:rFonts w:ascii="Arial" w:hAnsi="Arial" w:cs="Arial"/>
          <w:sz w:val="24"/>
          <w:szCs w:val="24"/>
        </w:rPr>
        <w:t xml:space="preserve"> lub w przydatku wystąpienia okoliczności niezależnych od Z</w:t>
      </w:r>
      <w:r w:rsidR="00C61B2F" w:rsidRPr="00C61B2F">
        <w:rPr>
          <w:rFonts w:ascii="Arial" w:hAnsi="Arial" w:cs="Arial"/>
          <w:sz w:val="24"/>
          <w:szCs w:val="24"/>
        </w:rPr>
        <w:t>a</w:t>
      </w:r>
      <w:r w:rsidR="00B53686" w:rsidRPr="00C61B2F">
        <w:rPr>
          <w:rFonts w:ascii="Arial" w:hAnsi="Arial" w:cs="Arial"/>
          <w:sz w:val="24"/>
          <w:szCs w:val="24"/>
        </w:rPr>
        <w:t>mawiającego</w:t>
      </w:r>
      <w:r w:rsidRPr="00C61B2F">
        <w:rPr>
          <w:rFonts w:ascii="Arial" w:hAnsi="Arial" w:cs="Arial"/>
          <w:sz w:val="24"/>
          <w:szCs w:val="24"/>
        </w:rPr>
        <w:t>, termin realizacji zlecenia może ulec zmianie</w:t>
      </w:r>
      <w:r w:rsidR="00B53686" w:rsidRPr="00C61B2F">
        <w:rPr>
          <w:rFonts w:ascii="Arial" w:hAnsi="Arial" w:cs="Arial"/>
          <w:sz w:val="24"/>
          <w:szCs w:val="24"/>
        </w:rPr>
        <w:t>.</w:t>
      </w:r>
    </w:p>
    <w:p w14:paraId="64A2D5D2" w14:textId="3CDDB8BC" w:rsidR="00A96677" w:rsidRPr="00C61B2F" w:rsidRDefault="00A96677" w:rsidP="008A1AFC">
      <w:pPr>
        <w:numPr>
          <w:ilvl w:val="0"/>
          <w:numId w:val="5"/>
        </w:numPr>
        <w:shd w:val="clear" w:color="auto" w:fill="FFFFFF"/>
        <w:spacing w:line="360" w:lineRule="auto"/>
        <w:ind w:right="36"/>
        <w:rPr>
          <w:rFonts w:ascii="Arial" w:hAnsi="Arial" w:cs="Arial"/>
          <w:sz w:val="24"/>
          <w:szCs w:val="24"/>
        </w:rPr>
      </w:pPr>
      <w:r w:rsidRPr="00C61B2F">
        <w:rPr>
          <w:rFonts w:ascii="Arial" w:hAnsi="Arial" w:cs="Arial"/>
          <w:sz w:val="24"/>
          <w:szCs w:val="24"/>
        </w:rPr>
        <w:t>Usługi objęte niniejszym zapytaniem będą realizowane w lokalizacji zgodnej z opisem zawartym w p</w:t>
      </w:r>
      <w:r w:rsidR="00C61B2F">
        <w:rPr>
          <w:rFonts w:ascii="Arial" w:hAnsi="Arial" w:cs="Arial"/>
          <w:sz w:val="24"/>
          <w:szCs w:val="24"/>
        </w:rPr>
        <w:t>un</w:t>
      </w:r>
      <w:r w:rsidRPr="00C61B2F">
        <w:rPr>
          <w:rFonts w:ascii="Arial" w:hAnsi="Arial" w:cs="Arial"/>
          <w:sz w:val="24"/>
          <w:szCs w:val="24"/>
        </w:rPr>
        <w:t>k</w:t>
      </w:r>
      <w:r w:rsidR="00C61B2F">
        <w:rPr>
          <w:rFonts w:ascii="Arial" w:hAnsi="Arial" w:cs="Arial"/>
          <w:sz w:val="24"/>
          <w:szCs w:val="24"/>
        </w:rPr>
        <w:t>cie</w:t>
      </w:r>
      <w:r w:rsidRPr="00C61B2F">
        <w:rPr>
          <w:rFonts w:ascii="Arial" w:hAnsi="Arial" w:cs="Arial"/>
          <w:sz w:val="24"/>
          <w:szCs w:val="24"/>
        </w:rPr>
        <w:t xml:space="preserve"> I p</w:t>
      </w:r>
      <w:r w:rsidR="00C61B2F">
        <w:rPr>
          <w:rFonts w:ascii="Arial" w:hAnsi="Arial" w:cs="Arial"/>
          <w:sz w:val="24"/>
          <w:szCs w:val="24"/>
        </w:rPr>
        <w:t>od</w:t>
      </w:r>
      <w:r w:rsidRPr="00C61B2F">
        <w:rPr>
          <w:rFonts w:ascii="Arial" w:hAnsi="Arial" w:cs="Arial"/>
          <w:sz w:val="24"/>
          <w:szCs w:val="24"/>
        </w:rPr>
        <w:t>p</w:t>
      </w:r>
      <w:r w:rsidR="00C61B2F">
        <w:rPr>
          <w:rFonts w:ascii="Arial" w:hAnsi="Arial" w:cs="Arial"/>
          <w:sz w:val="24"/>
          <w:szCs w:val="24"/>
        </w:rPr>
        <w:t>unk</w:t>
      </w:r>
      <w:r w:rsidRPr="00C61B2F">
        <w:rPr>
          <w:rFonts w:ascii="Arial" w:hAnsi="Arial" w:cs="Arial"/>
          <w:sz w:val="24"/>
          <w:szCs w:val="24"/>
        </w:rPr>
        <w:t xml:space="preserve">t </w:t>
      </w:r>
      <w:r w:rsidR="00686786" w:rsidRPr="00C61B2F">
        <w:rPr>
          <w:rFonts w:ascii="Arial" w:hAnsi="Arial" w:cs="Arial"/>
          <w:sz w:val="24"/>
          <w:szCs w:val="24"/>
        </w:rPr>
        <w:t>2</w:t>
      </w:r>
      <w:r w:rsidRPr="00C61B2F">
        <w:rPr>
          <w:rFonts w:ascii="Arial" w:hAnsi="Arial" w:cs="Arial"/>
          <w:sz w:val="24"/>
          <w:szCs w:val="24"/>
        </w:rPr>
        <w:t xml:space="preserve"> lit</w:t>
      </w:r>
      <w:r w:rsidR="00C61B2F">
        <w:rPr>
          <w:rFonts w:ascii="Arial" w:hAnsi="Arial" w:cs="Arial"/>
          <w:sz w:val="24"/>
          <w:szCs w:val="24"/>
        </w:rPr>
        <w:t>era</w:t>
      </w:r>
      <w:r w:rsidRPr="00C61B2F">
        <w:rPr>
          <w:rFonts w:ascii="Arial" w:hAnsi="Arial" w:cs="Arial"/>
          <w:sz w:val="24"/>
          <w:szCs w:val="24"/>
        </w:rPr>
        <w:t xml:space="preserve"> b.</w:t>
      </w:r>
    </w:p>
    <w:p w14:paraId="38F556AC" w14:textId="5A4E7C50" w:rsidR="00A96677" w:rsidRPr="00C61B2F" w:rsidRDefault="00A96677" w:rsidP="00C61B2F">
      <w:pPr>
        <w:numPr>
          <w:ilvl w:val="0"/>
          <w:numId w:val="10"/>
        </w:numPr>
        <w:shd w:val="clear" w:color="auto" w:fill="FFFFFF"/>
        <w:spacing w:before="240" w:after="240" w:line="360" w:lineRule="auto"/>
        <w:ind w:right="36"/>
        <w:rPr>
          <w:rFonts w:ascii="Arial" w:hAnsi="Arial" w:cs="Arial"/>
          <w:bCs/>
          <w:sz w:val="24"/>
          <w:szCs w:val="24"/>
        </w:rPr>
      </w:pPr>
      <w:r w:rsidRPr="00C61B2F">
        <w:rPr>
          <w:rFonts w:ascii="Arial" w:hAnsi="Arial" w:cs="Arial"/>
          <w:bCs/>
          <w:sz w:val="24"/>
          <w:szCs w:val="24"/>
        </w:rPr>
        <w:t>Miejsce i termin składania ofert.</w:t>
      </w:r>
    </w:p>
    <w:p w14:paraId="35E074C2" w14:textId="77A350BF" w:rsidR="00151AFB" w:rsidRPr="00C61B2F" w:rsidRDefault="00151AFB" w:rsidP="00C61B2F">
      <w:pPr>
        <w:pStyle w:val="Akapitzlist"/>
        <w:numPr>
          <w:ilvl w:val="0"/>
          <w:numId w:val="20"/>
        </w:numPr>
        <w:shd w:val="clear" w:color="auto" w:fill="FFFFFF"/>
        <w:spacing w:line="360" w:lineRule="auto"/>
        <w:ind w:left="284" w:right="36"/>
        <w:rPr>
          <w:rFonts w:ascii="Arial" w:hAnsi="Arial" w:cs="Arial"/>
          <w:sz w:val="24"/>
          <w:szCs w:val="24"/>
        </w:rPr>
      </w:pPr>
      <w:r w:rsidRPr="00C61B2F">
        <w:rPr>
          <w:rFonts w:ascii="Arial" w:hAnsi="Arial" w:cs="Arial"/>
          <w:color w:val="000000"/>
          <w:sz w:val="24"/>
          <w:szCs w:val="24"/>
        </w:rPr>
        <w:t>Oferty w formie pisemnej na formularzu ofertowym wraz z załącznikami należy składać osobiście lub przesłać pocztą na adres: 34-300 Żywiec, ul</w:t>
      </w:r>
      <w:r w:rsidR="00C61B2F">
        <w:rPr>
          <w:rFonts w:ascii="Arial" w:hAnsi="Arial" w:cs="Arial"/>
          <w:color w:val="000000"/>
          <w:sz w:val="24"/>
          <w:szCs w:val="24"/>
        </w:rPr>
        <w:t>ica</w:t>
      </w:r>
      <w:r w:rsidRPr="00C61B2F">
        <w:rPr>
          <w:rFonts w:ascii="Arial" w:hAnsi="Arial" w:cs="Arial"/>
          <w:color w:val="000000"/>
          <w:sz w:val="24"/>
          <w:szCs w:val="24"/>
        </w:rPr>
        <w:t xml:space="preserve"> Ks</w:t>
      </w:r>
      <w:r w:rsidR="00C61B2F">
        <w:rPr>
          <w:rFonts w:ascii="Arial" w:hAnsi="Arial" w:cs="Arial"/>
          <w:color w:val="000000"/>
          <w:sz w:val="24"/>
          <w:szCs w:val="24"/>
        </w:rPr>
        <w:t>iędza</w:t>
      </w:r>
      <w:r w:rsidRPr="00C61B2F">
        <w:rPr>
          <w:rFonts w:ascii="Arial" w:hAnsi="Arial" w:cs="Arial"/>
          <w:color w:val="000000"/>
          <w:sz w:val="24"/>
          <w:szCs w:val="24"/>
        </w:rPr>
        <w:t xml:space="preserve"> Pr</w:t>
      </w:r>
      <w:r w:rsidR="00C61B2F">
        <w:rPr>
          <w:rFonts w:ascii="Arial" w:hAnsi="Arial" w:cs="Arial"/>
          <w:color w:val="000000"/>
          <w:sz w:val="24"/>
          <w:szCs w:val="24"/>
        </w:rPr>
        <w:t>ałata</w:t>
      </w:r>
      <w:r w:rsidRPr="00C61B2F">
        <w:rPr>
          <w:rFonts w:ascii="Arial" w:hAnsi="Arial" w:cs="Arial"/>
          <w:color w:val="000000"/>
          <w:sz w:val="24"/>
          <w:szCs w:val="24"/>
        </w:rPr>
        <w:t xml:space="preserve"> St</w:t>
      </w:r>
      <w:r w:rsidR="00C61B2F">
        <w:rPr>
          <w:rFonts w:ascii="Arial" w:hAnsi="Arial" w:cs="Arial"/>
          <w:color w:val="000000"/>
          <w:sz w:val="24"/>
          <w:szCs w:val="24"/>
        </w:rPr>
        <w:t>anisława</w:t>
      </w:r>
      <w:r w:rsidRPr="00C61B2F">
        <w:rPr>
          <w:rFonts w:ascii="Arial" w:hAnsi="Arial" w:cs="Arial"/>
          <w:color w:val="000000"/>
          <w:sz w:val="24"/>
          <w:szCs w:val="24"/>
        </w:rPr>
        <w:t xml:space="preserve"> Słonki 24, lub w postaci elektronicznej</w:t>
      </w:r>
      <w:r w:rsidR="00686786" w:rsidRPr="00C61B2F">
        <w:rPr>
          <w:rFonts w:ascii="Arial" w:hAnsi="Arial" w:cs="Arial"/>
          <w:color w:val="000000"/>
          <w:sz w:val="24"/>
          <w:szCs w:val="24"/>
        </w:rPr>
        <w:t>:</w:t>
      </w:r>
      <w:r w:rsidRPr="00C61B2F">
        <w:rPr>
          <w:rFonts w:ascii="Arial" w:hAnsi="Arial" w:cs="Arial"/>
          <w:color w:val="000000"/>
          <w:sz w:val="24"/>
          <w:szCs w:val="24"/>
        </w:rPr>
        <w:t xml:space="preserve"> poprzez Bazę Konkurencyjności</w:t>
      </w:r>
      <w:r w:rsidR="004668FC" w:rsidRPr="00C61B2F">
        <w:rPr>
          <w:rFonts w:ascii="Arial" w:hAnsi="Arial" w:cs="Arial"/>
          <w:color w:val="000000"/>
          <w:sz w:val="24"/>
          <w:szCs w:val="24"/>
        </w:rPr>
        <w:t xml:space="preserve"> lub</w:t>
      </w:r>
      <w:r w:rsidRPr="00C61B2F">
        <w:rPr>
          <w:rFonts w:ascii="Arial" w:hAnsi="Arial" w:cs="Arial"/>
          <w:color w:val="000000"/>
          <w:sz w:val="24"/>
          <w:szCs w:val="24"/>
        </w:rPr>
        <w:t xml:space="preserve"> mailem na adres e-mail: </w:t>
      </w:r>
      <w:hyperlink r:id="rId8" w:history="1">
        <w:r w:rsidR="00686786" w:rsidRPr="00C61B2F">
          <w:rPr>
            <w:rStyle w:val="Hipercze"/>
            <w:rFonts w:ascii="Arial" w:hAnsi="Arial" w:cs="Arial"/>
            <w:color w:val="auto"/>
            <w:sz w:val="24"/>
            <w:szCs w:val="24"/>
          </w:rPr>
          <w:t>pcpr_zywiec@op.pl</w:t>
        </w:r>
      </w:hyperlink>
      <w:r w:rsidR="00686786" w:rsidRPr="00C61B2F">
        <w:rPr>
          <w:rFonts w:ascii="Arial" w:hAnsi="Arial" w:cs="Arial"/>
          <w:sz w:val="24"/>
          <w:szCs w:val="24"/>
        </w:rPr>
        <w:t>.</w:t>
      </w:r>
    </w:p>
    <w:p w14:paraId="34A501E9" w14:textId="77777777" w:rsidR="00C61B2F" w:rsidRPr="00C61B2F" w:rsidRDefault="00151AFB" w:rsidP="00EA1FA7">
      <w:pPr>
        <w:pStyle w:val="Akapitzlist"/>
        <w:numPr>
          <w:ilvl w:val="0"/>
          <w:numId w:val="20"/>
        </w:numPr>
        <w:shd w:val="clear" w:color="auto" w:fill="FFFFFF"/>
        <w:spacing w:line="360" w:lineRule="auto"/>
        <w:ind w:left="284" w:right="36"/>
        <w:rPr>
          <w:rFonts w:ascii="Arial" w:hAnsi="Arial" w:cs="Arial"/>
          <w:color w:val="000000"/>
          <w:sz w:val="24"/>
          <w:szCs w:val="24"/>
        </w:rPr>
      </w:pPr>
      <w:r w:rsidRPr="00C61B2F">
        <w:rPr>
          <w:rFonts w:ascii="Arial" w:hAnsi="Arial" w:cs="Arial"/>
          <w:sz w:val="24"/>
          <w:szCs w:val="24"/>
        </w:rPr>
        <w:t>Koperta zawierająca ofertę powinna zostać opisana w następujący sposób: Oferta na zapytanie w trybie zasady konkurencyjności – n</w:t>
      </w:r>
      <w:r w:rsidR="00C61B2F" w:rsidRPr="00C61B2F">
        <w:rPr>
          <w:rFonts w:ascii="Arial" w:hAnsi="Arial" w:cs="Arial"/>
          <w:sz w:val="24"/>
          <w:szCs w:val="24"/>
        </w:rPr>
        <w:t>ume</w:t>
      </w:r>
      <w:r w:rsidRPr="00C61B2F">
        <w:rPr>
          <w:rFonts w:ascii="Arial" w:hAnsi="Arial" w:cs="Arial"/>
          <w:sz w:val="24"/>
          <w:szCs w:val="24"/>
        </w:rPr>
        <w:t>r</w:t>
      </w:r>
      <w:r w:rsidR="00C61B2F" w:rsidRPr="00C61B2F">
        <w:rPr>
          <w:rFonts w:ascii="Arial" w:hAnsi="Arial" w:cs="Arial"/>
          <w:sz w:val="24"/>
          <w:szCs w:val="24"/>
        </w:rPr>
        <w:t xml:space="preserve"> </w:t>
      </w:r>
      <w:r w:rsidRPr="00C61B2F">
        <w:rPr>
          <w:rFonts w:ascii="Arial" w:hAnsi="Arial" w:cs="Arial"/>
          <w:color w:val="000000"/>
          <w:sz w:val="24"/>
          <w:szCs w:val="24"/>
        </w:rPr>
        <w:t>PCPR/PR/RwC/3511/</w:t>
      </w:r>
      <w:r w:rsidR="00097724" w:rsidRPr="00C61B2F">
        <w:rPr>
          <w:rFonts w:ascii="Arial" w:hAnsi="Arial" w:cs="Arial"/>
          <w:color w:val="000000"/>
          <w:sz w:val="24"/>
          <w:szCs w:val="24"/>
        </w:rPr>
        <w:t>7/22</w:t>
      </w:r>
      <w:r w:rsidR="00CC20FE" w:rsidRPr="00C61B2F">
        <w:rPr>
          <w:rFonts w:ascii="Arial" w:hAnsi="Arial" w:cs="Arial"/>
          <w:sz w:val="24"/>
          <w:szCs w:val="24"/>
        </w:rPr>
        <w:t xml:space="preserve"> </w:t>
      </w:r>
      <w:r w:rsidRPr="00C61B2F">
        <w:rPr>
          <w:rFonts w:ascii="Arial" w:hAnsi="Arial" w:cs="Arial"/>
          <w:sz w:val="24"/>
          <w:szCs w:val="24"/>
        </w:rPr>
        <w:t xml:space="preserve">na realizację usługi </w:t>
      </w:r>
      <w:r w:rsidRPr="00C61B2F">
        <w:rPr>
          <w:rFonts w:ascii="Arial" w:hAnsi="Arial" w:cs="Arial"/>
          <w:color w:val="000000"/>
          <w:sz w:val="24"/>
          <w:szCs w:val="24"/>
        </w:rPr>
        <w:t xml:space="preserve">w ramach </w:t>
      </w:r>
      <w:r w:rsidRPr="00C61B2F">
        <w:rPr>
          <w:rFonts w:ascii="Arial" w:hAnsi="Arial" w:cs="Arial"/>
          <w:sz w:val="24"/>
          <w:szCs w:val="24"/>
        </w:rPr>
        <w:t>projektu p</w:t>
      </w:r>
      <w:r w:rsidR="00C61B2F" w:rsidRPr="00C61B2F">
        <w:rPr>
          <w:rFonts w:ascii="Arial" w:hAnsi="Arial" w:cs="Arial"/>
          <w:sz w:val="24"/>
          <w:szCs w:val="24"/>
        </w:rPr>
        <w:t xml:space="preserve">od </w:t>
      </w:r>
      <w:r w:rsidRPr="00C61B2F">
        <w:rPr>
          <w:rFonts w:ascii="Arial" w:hAnsi="Arial" w:cs="Arial"/>
          <w:sz w:val="24"/>
          <w:szCs w:val="24"/>
        </w:rPr>
        <w:t>t</w:t>
      </w:r>
      <w:r w:rsidR="00C61B2F" w:rsidRPr="00C61B2F">
        <w:rPr>
          <w:rFonts w:ascii="Arial" w:hAnsi="Arial" w:cs="Arial"/>
          <w:sz w:val="24"/>
          <w:szCs w:val="24"/>
        </w:rPr>
        <w:t>ytułem</w:t>
      </w:r>
      <w:r w:rsidRPr="00C61B2F">
        <w:rPr>
          <w:rFonts w:ascii="Arial" w:hAnsi="Arial" w:cs="Arial"/>
          <w:sz w:val="24"/>
          <w:szCs w:val="24"/>
        </w:rPr>
        <w:t>: Rodzina w Centrum.</w:t>
      </w:r>
    </w:p>
    <w:p w14:paraId="7B61ACCD" w14:textId="77777777" w:rsidR="00C61B2F" w:rsidRPr="00C61B2F" w:rsidRDefault="00151AFB" w:rsidP="00ED2440">
      <w:pPr>
        <w:pStyle w:val="Akapitzlist"/>
        <w:numPr>
          <w:ilvl w:val="0"/>
          <w:numId w:val="20"/>
        </w:numPr>
        <w:shd w:val="clear" w:color="auto" w:fill="FFFFFF"/>
        <w:spacing w:line="360" w:lineRule="auto"/>
        <w:ind w:left="284" w:right="36"/>
        <w:rPr>
          <w:rFonts w:ascii="Arial" w:hAnsi="Arial" w:cs="Arial"/>
          <w:color w:val="FF0000"/>
          <w:sz w:val="24"/>
          <w:szCs w:val="24"/>
        </w:rPr>
      </w:pPr>
      <w:r w:rsidRPr="00C61B2F">
        <w:rPr>
          <w:rFonts w:ascii="Arial" w:hAnsi="Arial" w:cs="Arial"/>
          <w:color w:val="000000"/>
          <w:sz w:val="24"/>
          <w:szCs w:val="24"/>
        </w:rPr>
        <w:t>Termin składania ofert upływa z dniem</w:t>
      </w:r>
      <w:r w:rsidR="00CC20FE" w:rsidRPr="00C61B2F">
        <w:rPr>
          <w:rFonts w:ascii="Arial" w:hAnsi="Arial" w:cs="Arial"/>
          <w:color w:val="000000"/>
          <w:sz w:val="24"/>
          <w:szCs w:val="24"/>
        </w:rPr>
        <w:t xml:space="preserve"> </w:t>
      </w:r>
      <w:r w:rsidR="00333F1A" w:rsidRPr="00C61B2F">
        <w:rPr>
          <w:rFonts w:ascii="Arial" w:hAnsi="Arial" w:cs="Arial"/>
          <w:color w:val="000000"/>
          <w:sz w:val="24"/>
          <w:szCs w:val="24"/>
        </w:rPr>
        <w:t>25 lutego 2022</w:t>
      </w:r>
      <w:r w:rsidR="00C61B2F" w:rsidRPr="00C61B2F">
        <w:rPr>
          <w:rFonts w:ascii="Arial" w:hAnsi="Arial" w:cs="Arial"/>
          <w:color w:val="000000"/>
          <w:sz w:val="24"/>
          <w:szCs w:val="24"/>
        </w:rPr>
        <w:t xml:space="preserve"> </w:t>
      </w:r>
      <w:r w:rsidRPr="00C61B2F">
        <w:rPr>
          <w:rFonts w:ascii="Arial" w:hAnsi="Arial" w:cs="Arial"/>
          <w:color w:val="000000"/>
          <w:sz w:val="24"/>
          <w:szCs w:val="24"/>
        </w:rPr>
        <w:t>r</w:t>
      </w:r>
      <w:r w:rsidR="00C61B2F" w:rsidRPr="00C61B2F">
        <w:rPr>
          <w:rFonts w:ascii="Arial" w:hAnsi="Arial" w:cs="Arial"/>
          <w:color w:val="000000"/>
          <w:sz w:val="24"/>
          <w:szCs w:val="24"/>
        </w:rPr>
        <w:t>oku</w:t>
      </w:r>
      <w:r w:rsidRPr="00C61B2F">
        <w:rPr>
          <w:rFonts w:ascii="Arial" w:hAnsi="Arial" w:cs="Arial"/>
          <w:color w:val="000000"/>
          <w:sz w:val="24"/>
          <w:szCs w:val="24"/>
        </w:rPr>
        <w:t xml:space="preserve"> godz. 24:00.Liczy się data i godzina wpływu oferty do Zamawiającego.</w:t>
      </w:r>
    </w:p>
    <w:p w14:paraId="35289934" w14:textId="613AF34C" w:rsidR="00A96677" w:rsidRPr="00C61B2F" w:rsidRDefault="00151AFB" w:rsidP="002B34F8">
      <w:pPr>
        <w:pStyle w:val="Akapitzlist"/>
        <w:numPr>
          <w:ilvl w:val="0"/>
          <w:numId w:val="20"/>
        </w:numPr>
        <w:shd w:val="clear" w:color="auto" w:fill="FFFFFF"/>
        <w:spacing w:line="360" w:lineRule="auto"/>
        <w:ind w:left="284" w:right="36"/>
        <w:rPr>
          <w:rFonts w:ascii="Arial" w:hAnsi="Arial" w:cs="Arial"/>
          <w:b/>
          <w:sz w:val="24"/>
          <w:szCs w:val="24"/>
        </w:rPr>
      </w:pPr>
      <w:r w:rsidRPr="00C61B2F">
        <w:rPr>
          <w:rFonts w:ascii="Arial" w:hAnsi="Arial" w:cs="Arial"/>
          <w:sz w:val="24"/>
          <w:szCs w:val="24"/>
        </w:rPr>
        <w:t>Ocena złożonych ofert nastąpi do d</w:t>
      </w:r>
      <w:r w:rsidR="00333F1A" w:rsidRPr="00C61B2F">
        <w:rPr>
          <w:rFonts w:ascii="Arial" w:hAnsi="Arial" w:cs="Arial"/>
          <w:sz w:val="24"/>
          <w:szCs w:val="24"/>
        </w:rPr>
        <w:t>nia 8 marca 2022</w:t>
      </w:r>
      <w:r w:rsidR="00C61B2F" w:rsidRPr="00C61B2F">
        <w:rPr>
          <w:rFonts w:ascii="Arial" w:hAnsi="Arial" w:cs="Arial"/>
          <w:sz w:val="24"/>
          <w:szCs w:val="24"/>
        </w:rPr>
        <w:t xml:space="preserve"> </w:t>
      </w:r>
      <w:r w:rsidRPr="00C61B2F">
        <w:rPr>
          <w:rFonts w:ascii="Arial" w:hAnsi="Arial" w:cs="Arial"/>
          <w:sz w:val="24"/>
          <w:szCs w:val="24"/>
        </w:rPr>
        <w:t>r</w:t>
      </w:r>
      <w:r w:rsidR="00C61B2F" w:rsidRPr="00C61B2F">
        <w:rPr>
          <w:rFonts w:ascii="Arial" w:hAnsi="Arial" w:cs="Arial"/>
          <w:sz w:val="24"/>
          <w:szCs w:val="24"/>
        </w:rPr>
        <w:t>oku</w:t>
      </w:r>
      <w:r w:rsidRPr="00C61B2F">
        <w:rPr>
          <w:rFonts w:ascii="Arial" w:hAnsi="Arial" w:cs="Arial"/>
          <w:sz w:val="24"/>
          <w:szCs w:val="24"/>
        </w:rPr>
        <w:t>.</w:t>
      </w:r>
    </w:p>
    <w:p w14:paraId="718A1EE7" w14:textId="645A2ECA" w:rsidR="00A96677" w:rsidRPr="00C61B2F" w:rsidRDefault="00A96677" w:rsidP="00C61B2F">
      <w:pPr>
        <w:numPr>
          <w:ilvl w:val="0"/>
          <w:numId w:val="10"/>
        </w:numPr>
        <w:shd w:val="clear" w:color="auto" w:fill="FFFFFF"/>
        <w:spacing w:before="240" w:after="240" w:line="360" w:lineRule="auto"/>
        <w:ind w:left="1134" w:right="36" w:hanging="774"/>
        <w:rPr>
          <w:rFonts w:ascii="Arial" w:hAnsi="Arial" w:cs="Arial"/>
          <w:bCs/>
          <w:sz w:val="24"/>
          <w:szCs w:val="24"/>
        </w:rPr>
      </w:pPr>
      <w:r w:rsidRPr="00C61B2F">
        <w:rPr>
          <w:rFonts w:ascii="Arial" w:hAnsi="Arial" w:cs="Arial"/>
          <w:bCs/>
          <w:sz w:val="24"/>
          <w:szCs w:val="24"/>
        </w:rPr>
        <w:t>Wykluczenia.</w:t>
      </w:r>
    </w:p>
    <w:p w14:paraId="0B07DAD8" w14:textId="77777777" w:rsidR="00151AFB" w:rsidRPr="00A23637" w:rsidRDefault="00A96677" w:rsidP="00C61B2F">
      <w:pPr>
        <w:numPr>
          <w:ilvl w:val="0"/>
          <w:numId w:val="14"/>
        </w:numPr>
        <w:shd w:val="clear" w:color="auto" w:fill="FFFFFF"/>
        <w:spacing w:line="360" w:lineRule="auto"/>
        <w:ind w:left="284" w:right="36"/>
        <w:rPr>
          <w:rFonts w:ascii="Arial" w:hAnsi="Arial" w:cs="Arial"/>
          <w:sz w:val="24"/>
          <w:szCs w:val="24"/>
        </w:rPr>
      </w:pPr>
      <w:r w:rsidRPr="00A23637">
        <w:rPr>
          <w:rFonts w:ascii="Arial" w:hAnsi="Arial" w:cs="Arial"/>
          <w:sz w:val="24"/>
          <w:szCs w:val="24"/>
        </w:rPr>
        <w:t>Z postępowania wyklucza się Oferentów osobowo lub kapitałowo powiązanych z Zamawiającym.</w:t>
      </w:r>
    </w:p>
    <w:p w14:paraId="47634BA9" w14:textId="57807FC1" w:rsidR="00A96677" w:rsidRPr="00A23637" w:rsidRDefault="00A96677" w:rsidP="00C61B2F">
      <w:pPr>
        <w:numPr>
          <w:ilvl w:val="0"/>
          <w:numId w:val="14"/>
        </w:numPr>
        <w:shd w:val="clear" w:color="auto" w:fill="FFFFFF"/>
        <w:spacing w:line="360" w:lineRule="auto"/>
        <w:ind w:left="284" w:right="36"/>
        <w:rPr>
          <w:rFonts w:ascii="Arial" w:hAnsi="Arial" w:cs="Arial"/>
          <w:sz w:val="24"/>
          <w:szCs w:val="24"/>
        </w:rPr>
      </w:pPr>
      <w:r w:rsidRPr="00A23637">
        <w:rPr>
          <w:rFonts w:ascii="Arial" w:hAnsi="Arial" w:cs="Arial"/>
          <w:sz w:val="24"/>
          <w:szCs w:val="24"/>
        </w:rPr>
        <w:t xml:space="preserve">Niespełniających warunków określonych w </w:t>
      </w:r>
      <w:r w:rsidR="00C61B2F">
        <w:rPr>
          <w:rFonts w:ascii="Arial" w:hAnsi="Arial" w:cs="Arial"/>
          <w:sz w:val="24"/>
          <w:szCs w:val="24"/>
        </w:rPr>
        <w:t>punkcie</w:t>
      </w:r>
      <w:r w:rsidRPr="00A23637">
        <w:rPr>
          <w:rFonts w:ascii="Arial" w:hAnsi="Arial" w:cs="Arial"/>
          <w:sz w:val="24"/>
          <w:szCs w:val="24"/>
        </w:rPr>
        <w:t xml:space="preserve"> II.</w:t>
      </w:r>
    </w:p>
    <w:p w14:paraId="75D12A9E" w14:textId="77777777" w:rsidR="00885D27" w:rsidRPr="00C61B2F" w:rsidRDefault="00885D27" w:rsidP="00C61B2F">
      <w:pPr>
        <w:numPr>
          <w:ilvl w:val="0"/>
          <w:numId w:val="10"/>
        </w:numPr>
        <w:shd w:val="clear" w:color="auto" w:fill="FFFFFF"/>
        <w:spacing w:before="240" w:after="240" w:line="360" w:lineRule="auto"/>
        <w:ind w:right="36"/>
        <w:rPr>
          <w:rFonts w:ascii="Arial" w:hAnsi="Arial" w:cs="Arial"/>
          <w:bCs/>
          <w:sz w:val="24"/>
          <w:szCs w:val="24"/>
        </w:rPr>
      </w:pPr>
      <w:r w:rsidRPr="00C61B2F">
        <w:rPr>
          <w:rFonts w:ascii="Arial" w:hAnsi="Arial" w:cs="Arial"/>
          <w:bCs/>
          <w:sz w:val="24"/>
          <w:szCs w:val="24"/>
        </w:rPr>
        <w:t xml:space="preserve">Zamawiający zastrzega sobie prawo odstąpienia od podpisania umowy </w:t>
      </w:r>
      <w:r w:rsidR="00CC20FE" w:rsidRPr="00C61B2F">
        <w:rPr>
          <w:rFonts w:ascii="Arial" w:hAnsi="Arial" w:cs="Arial"/>
          <w:bCs/>
          <w:sz w:val="24"/>
          <w:szCs w:val="24"/>
        </w:rPr>
        <w:t xml:space="preserve">   </w:t>
      </w:r>
      <w:r w:rsidRPr="00C61B2F">
        <w:rPr>
          <w:rFonts w:ascii="Arial" w:hAnsi="Arial" w:cs="Arial"/>
          <w:bCs/>
          <w:sz w:val="24"/>
          <w:szCs w:val="24"/>
        </w:rPr>
        <w:t>z wybranym wykonawcą w przypadku, kiedy:</w:t>
      </w:r>
    </w:p>
    <w:p w14:paraId="2AABCC5A" w14:textId="4156683C" w:rsidR="00885D27" w:rsidRPr="00C61B2F" w:rsidRDefault="00885D27" w:rsidP="00C61B2F">
      <w:pPr>
        <w:pStyle w:val="Akapitzlist"/>
        <w:numPr>
          <w:ilvl w:val="0"/>
          <w:numId w:val="21"/>
        </w:numPr>
        <w:shd w:val="clear" w:color="auto" w:fill="FFFFFF"/>
        <w:spacing w:line="360" w:lineRule="auto"/>
        <w:ind w:left="284" w:right="36"/>
        <w:rPr>
          <w:rFonts w:ascii="Arial" w:hAnsi="Arial" w:cs="Arial"/>
          <w:sz w:val="24"/>
          <w:szCs w:val="24"/>
        </w:rPr>
      </w:pPr>
      <w:r w:rsidRPr="00C61B2F">
        <w:rPr>
          <w:rFonts w:ascii="Arial" w:hAnsi="Arial" w:cs="Arial"/>
          <w:sz w:val="24"/>
          <w:szCs w:val="24"/>
        </w:rPr>
        <w:t>Wykonanie zamówienia nie leży w interesie publicznym</w:t>
      </w:r>
      <w:r w:rsidR="00C61B2F">
        <w:rPr>
          <w:rFonts w:ascii="Arial" w:hAnsi="Arial" w:cs="Arial"/>
          <w:sz w:val="24"/>
          <w:szCs w:val="24"/>
        </w:rPr>
        <w:t>.</w:t>
      </w:r>
    </w:p>
    <w:p w14:paraId="1BCB5F5B" w14:textId="17FA9F61" w:rsidR="00885D27" w:rsidRPr="00C61B2F" w:rsidRDefault="00885D27" w:rsidP="00C61B2F">
      <w:pPr>
        <w:pStyle w:val="Akapitzlist"/>
        <w:numPr>
          <w:ilvl w:val="0"/>
          <w:numId w:val="21"/>
        </w:numPr>
        <w:shd w:val="clear" w:color="auto" w:fill="FFFFFF"/>
        <w:spacing w:line="360" w:lineRule="auto"/>
        <w:ind w:left="284" w:right="36"/>
        <w:rPr>
          <w:rFonts w:ascii="Arial" w:hAnsi="Arial" w:cs="Arial"/>
          <w:sz w:val="24"/>
          <w:szCs w:val="24"/>
        </w:rPr>
      </w:pPr>
      <w:r w:rsidRPr="00C61B2F">
        <w:rPr>
          <w:rFonts w:ascii="Arial" w:hAnsi="Arial" w:cs="Arial"/>
          <w:sz w:val="24"/>
          <w:szCs w:val="24"/>
        </w:rPr>
        <w:t>Instytucja Zarządzająca wyrazi sprzeciw, co do zawarcia umowy z wykonawcą z jakiejkolwiek tytułu.</w:t>
      </w:r>
    </w:p>
    <w:p w14:paraId="36EDBB6E" w14:textId="286F3BD3" w:rsidR="00A96677" w:rsidRPr="00C61B2F" w:rsidRDefault="00A96677" w:rsidP="00C61B2F">
      <w:pPr>
        <w:numPr>
          <w:ilvl w:val="0"/>
          <w:numId w:val="10"/>
        </w:numPr>
        <w:shd w:val="clear" w:color="auto" w:fill="FFFFFF"/>
        <w:spacing w:before="240" w:after="240" w:line="360" w:lineRule="auto"/>
        <w:ind w:right="36"/>
        <w:rPr>
          <w:rFonts w:ascii="Arial" w:hAnsi="Arial" w:cs="Arial"/>
          <w:bCs/>
          <w:sz w:val="24"/>
          <w:szCs w:val="24"/>
        </w:rPr>
      </w:pPr>
      <w:r w:rsidRPr="00C61B2F">
        <w:rPr>
          <w:rFonts w:ascii="Arial" w:hAnsi="Arial" w:cs="Arial"/>
          <w:bCs/>
          <w:sz w:val="24"/>
          <w:szCs w:val="24"/>
        </w:rPr>
        <w:t>Kryterium oceny oferty, waga, opis sposobu przyznawania punktacji:</w:t>
      </w:r>
    </w:p>
    <w:p w14:paraId="794A9114" w14:textId="4E56D283" w:rsidR="00A96677" w:rsidRPr="00A23637" w:rsidRDefault="00A96677" w:rsidP="00A23637">
      <w:pPr>
        <w:shd w:val="clear" w:color="auto" w:fill="FFFFFF"/>
        <w:spacing w:line="360" w:lineRule="auto"/>
        <w:ind w:left="720" w:right="36"/>
        <w:rPr>
          <w:rFonts w:ascii="Arial" w:hAnsi="Arial" w:cs="Arial"/>
          <w:sz w:val="24"/>
          <w:szCs w:val="24"/>
        </w:rPr>
      </w:pPr>
      <w:r w:rsidRPr="00A23637">
        <w:rPr>
          <w:rFonts w:ascii="Arial" w:hAnsi="Arial" w:cs="Arial"/>
          <w:sz w:val="24"/>
          <w:szCs w:val="24"/>
        </w:rPr>
        <w:t>Cena – waga 100%</w:t>
      </w:r>
    </w:p>
    <w:p w14:paraId="482D603C" w14:textId="446737F1" w:rsidR="00A96677" w:rsidRPr="00C61B2F" w:rsidRDefault="00A96677" w:rsidP="00C61B2F">
      <w:pPr>
        <w:numPr>
          <w:ilvl w:val="0"/>
          <w:numId w:val="10"/>
        </w:numPr>
        <w:shd w:val="clear" w:color="auto" w:fill="FFFFFF"/>
        <w:spacing w:before="240" w:after="240" w:line="360" w:lineRule="auto"/>
        <w:ind w:left="681" w:right="34" w:hanging="397"/>
        <w:rPr>
          <w:rFonts w:ascii="Arial" w:hAnsi="Arial" w:cs="Arial"/>
          <w:bCs/>
          <w:sz w:val="24"/>
          <w:szCs w:val="24"/>
        </w:rPr>
      </w:pPr>
      <w:r w:rsidRPr="00C61B2F">
        <w:rPr>
          <w:rFonts w:ascii="Arial" w:hAnsi="Arial" w:cs="Arial"/>
          <w:bCs/>
          <w:sz w:val="24"/>
          <w:szCs w:val="24"/>
        </w:rPr>
        <w:lastRenderedPageBreak/>
        <w:t>Określenie warunków istotnych zmian umowy, informacja o</w:t>
      </w:r>
      <w:r w:rsidR="00C61B2F">
        <w:rPr>
          <w:rFonts w:ascii="Arial" w:hAnsi="Arial" w:cs="Arial"/>
          <w:bCs/>
          <w:sz w:val="24"/>
          <w:szCs w:val="24"/>
        </w:rPr>
        <w:t xml:space="preserve"> </w:t>
      </w:r>
      <w:r w:rsidRPr="00C61B2F">
        <w:rPr>
          <w:rFonts w:ascii="Arial" w:hAnsi="Arial" w:cs="Arial"/>
          <w:bCs/>
          <w:sz w:val="24"/>
          <w:szCs w:val="24"/>
        </w:rPr>
        <w:t>planowanych zamówieniach, o których mowa w p</w:t>
      </w:r>
      <w:r w:rsidR="00C61B2F">
        <w:rPr>
          <w:rFonts w:ascii="Arial" w:hAnsi="Arial" w:cs="Arial"/>
          <w:bCs/>
          <w:sz w:val="24"/>
          <w:szCs w:val="24"/>
        </w:rPr>
        <w:t>unkcie</w:t>
      </w:r>
      <w:r w:rsidRPr="00C61B2F">
        <w:rPr>
          <w:rFonts w:ascii="Arial" w:hAnsi="Arial" w:cs="Arial"/>
          <w:bCs/>
          <w:sz w:val="24"/>
          <w:szCs w:val="24"/>
        </w:rPr>
        <w:t xml:space="preserve"> 8 li</w:t>
      </w:r>
      <w:r w:rsidR="00C61B2F">
        <w:rPr>
          <w:rFonts w:ascii="Arial" w:hAnsi="Arial" w:cs="Arial"/>
          <w:bCs/>
          <w:sz w:val="24"/>
          <w:szCs w:val="24"/>
        </w:rPr>
        <w:t>tera</w:t>
      </w:r>
      <w:r w:rsidRPr="00C61B2F">
        <w:rPr>
          <w:rFonts w:ascii="Arial" w:hAnsi="Arial" w:cs="Arial"/>
          <w:bCs/>
          <w:sz w:val="24"/>
          <w:szCs w:val="24"/>
        </w:rPr>
        <w:t xml:space="preserve"> h</w:t>
      </w:r>
      <w:r w:rsidR="00C61B2F">
        <w:rPr>
          <w:rFonts w:ascii="Arial" w:hAnsi="Arial" w:cs="Arial"/>
          <w:bCs/>
          <w:sz w:val="24"/>
          <w:szCs w:val="24"/>
        </w:rPr>
        <w:t xml:space="preserve"> </w:t>
      </w:r>
      <w:r w:rsidRPr="00C61B2F">
        <w:rPr>
          <w:rFonts w:ascii="Arial" w:hAnsi="Arial" w:cs="Arial"/>
          <w:bCs/>
          <w:sz w:val="24"/>
          <w:szCs w:val="24"/>
        </w:rPr>
        <w:t>podrozdziału 6.5 Wytycznych w zakresie kwalifikowalności wydatków.</w:t>
      </w:r>
    </w:p>
    <w:p w14:paraId="79E96C1E" w14:textId="77777777" w:rsidR="00A96677" w:rsidRPr="00A23637" w:rsidRDefault="00A96677" w:rsidP="00A23637">
      <w:pPr>
        <w:numPr>
          <w:ilvl w:val="0"/>
          <w:numId w:val="6"/>
        </w:numPr>
        <w:shd w:val="clear" w:color="auto" w:fill="FFFFFF"/>
        <w:spacing w:line="360" w:lineRule="auto"/>
        <w:ind w:right="36"/>
        <w:rPr>
          <w:rFonts w:ascii="Arial" w:hAnsi="Arial" w:cs="Arial"/>
          <w:color w:val="000000"/>
          <w:sz w:val="24"/>
          <w:szCs w:val="24"/>
        </w:rPr>
      </w:pPr>
      <w:r w:rsidRPr="00A23637">
        <w:rPr>
          <w:rFonts w:ascii="Arial" w:hAnsi="Arial" w:cs="Arial"/>
          <w:sz w:val="24"/>
          <w:szCs w:val="24"/>
        </w:rPr>
        <w:t xml:space="preserve">Zamawiający przewiduje udzielenie, zwiększenie liczby godzin objętych zamówieniem do wysokości nieprzekraczającej </w:t>
      </w:r>
      <w:r w:rsidRPr="00A23637">
        <w:rPr>
          <w:rFonts w:ascii="Arial" w:hAnsi="Arial" w:cs="Arial"/>
          <w:color w:val="000000"/>
          <w:sz w:val="24"/>
          <w:szCs w:val="24"/>
        </w:rPr>
        <w:t>30% zamówienia. Zwiększenie uzależnione jest od indywidualnych potrzeb uczestników projektu.</w:t>
      </w:r>
    </w:p>
    <w:p w14:paraId="0AE5C046" w14:textId="5707E934" w:rsidR="00B30423" w:rsidRPr="00A23637" w:rsidRDefault="00A96677" w:rsidP="00A23637">
      <w:pPr>
        <w:numPr>
          <w:ilvl w:val="0"/>
          <w:numId w:val="6"/>
        </w:numPr>
        <w:shd w:val="clear" w:color="auto" w:fill="FFFFFF"/>
        <w:spacing w:line="360" w:lineRule="auto"/>
        <w:ind w:right="36"/>
        <w:rPr>
          <w:rFonts w:ascii="Arial" w:hAnsi="Arial" w:cs="Arial"/>
          <w:sz w:val="24"/>
          <w:szCs w:val="24"/>
        </w:rPr>
      </w:pPr>
      <w:r w:rsidRPr="00A23637">
        <w:rPr>
          <w:rFonts w:ascii="Arial" w:hAnsi="Arial" w:cs="Arial"/>
          <w:sz w:val="24"/>
          <w:szCs w:val="24"/>
        </w:rPr>
        <w:t>Zamawiający dopuszcza możliwość dokonania zmiany postanowień zawartej umowy, jeżeli na skutek wystąpienia okoliczności niezależnych i</w:t>
      </w:r>
      <w:r w:rsidR="00C61B2F">
        <w:rPr>
          <w:rFonts w:ascii="Arial" w:hAnsi="Arial" w:cs="Arial"/>
          <w:sz w:val="24"/>
          <w:szCs w:val="24"/>
        </w:rPr>
        <w:t xml:space="preserve"> </w:t>
      </w:r>
      <w:r w:rsidRPr="00A23637">
        <w:rPr>
          <w:rFonts w:ascii="Arial" w:hAnsi="Arial" w:cs="Arial"/>
          <w:sz w:val="24"/>
          <w:szCs w:val="24"/>
        </w:rPr>
        <w:t>niezawinionych przez Zamawiającego, (których nie można było przewidzieć w chwili zawarcia umowy), a wykonanie zamówienia nie jest możliwe w</w:t>
      </w:r>
      <w:r w:rsidR="00C61B2F">
        <w:rPr>
          <w:rFonts w:ascii="Arial" w:hAnsi="Arial" w:cs="Arial"/>
          <w:sz w:val="24"/>
          <w:szCs w:val="24"/>
        </w:rPr>
        <w:t xml:space="preserve"> </w:t>
      </w:r>
      <w:r w:rsidRPr="00A23637">
        <w:rPr>
          <w:rFonts w:ascii="Arial" w:hAnsi="Arial" w:cs="Arial"/>
          <w:sz w:val="24"/>
          <w:szCs w:val="24"/>
        </w:rPr>
        <w:t>wymiarze określonym przez Zamawiającego. Dotyczyć to będzie zwłaszcza przyczyn spowodowanych stanem zdrowia</w:t>
      </w:r>
      <w:r w:rsidR="0032335F" w:rsidRPr="00A23637">
        <w:rPr>
          <w:rFonts w:ascii="Arial" w:hAnsi="Arial" w:cs="Arial"/>
          <w:sz w:val="24"/>
          <w:szCs w:val="24"/>
        </w:rPr>
        <w:t xml:space="preserve">, aktualną sytuacją epidemiczną, </w:t>
      </w:r>
      <w:r w:rsidRPr="00A23637">
        <w:rPr>
          <w:rFonts w:ascii="Arial" w:hAnsi="Arial" w:cs="Arial"/>
          <w:sz w:val="24"/>
          <w:szCs w:val="24"/>
        </w:rPr>
        <w:t>potrzeb</w:t>
      </w:r>
      <w:r w:rsidR="0032335F" w:rsidRPr="00A23637">
        <w:rPr>
          <w:rFonts w:ascii="Arial" w:hAnsi="Arial" w:cs="Arial"/>
          <w:sz w:val="24"/>
          <w:szCs w:val="24"/>
        </w:rPr>
        <w:t>ami</w:t>
      </w:r>
      <w:r w:rsidRPr="00A23637">
        <w:rPr>
          <w:rFonts w:ascii="Arial" w:hAnsi="Arial" w:cs="Arial"/>
          <w:sz w:val="24"/>
          <w:szCs w:val="24"/>
        </w:rPr>
        <w:t xml:space="preserve"> uczestników, przerwaniem lub zakończeniem przez uczestnika udziału w projekcie</w:t>
      </w:r>
      <w:r w:rsidR="00CC20FE" w:rsidRPr="00A23637">
        <w:rPr>
          <w:rFonts w:ascii="Arial" w:hAnsi="Arial" w:cs="Arial"/>
          <w:sz w:val="24"/>
          <w:szCs w:val="24"/>
        </w:rPr>
        <w:t>.</w:t>
      </w:r>
    </w:p>
    <w:p w14:paraId="52B730BE" w14:textId="77777777" w:rsidR="00E35AE3" w:rsidRPr="00C61B2F" w:rsidRDefault="00E35AE3" w:rsidP="00C61B2F">
      <w:pPr>
        <w:numPr>
          <w:ilvl w:val="0"/>
          <w:numId w:val="10"/>
        </w:numPr>
        <w:shd w:val="clear" w:color="auto" w:fill="FFFFFF"/>
        <w:spacing w:before="240" w:after="240" w:line="360" w:lineRule="auto"/>
        <w:ind w:left="681" w:right="34" w:hanging="397"/>
        <w:rPr>
          <w:rFonts w:ascii="Arial" w:hAnsi="Arial" w:cs="Arial"/>
          <w:sz w:val="24"/>
          <w:szCs w:val="24"/>
        </w:rPr>
      </w:pPr>
      <w:r w:rsidRPr="00C61B2F">
        <w:rPr>
          <w:rFonts w:ascii="Arial" w:hAnsi="Arial" w:cs="Arial"/>
          <w:sz w:val="24"/>
          <w:szCs w:val="24"/>
        </w:rPr>
        <w:t>Przestrzeganie klauzul społecznych:</w:t>
      </w:r>
    </w:p>
    <w:p w14:paraId="51EB6318" w14:textId="77777777" w:rsidR="009F7B3E" w:rsidRDefault="00E35AE3" w:rsidP="00E24A51">
      <w:pPr>
        <w:pStyle w:val="Akapitzlist"/>
        <w:numPr>
          <w:ilvl w:val="1"/>
          <w:numId w:val="10"/>
        </w:numPr>
        <w:shd w:val="clear" w:color="auto" w:fill="FFFFFF"/>
        <w:spacing w:line="360" w:lineRule="auto"/>
        <w:ind w:left="709"/>
        <w:rPr>
          <w:rFonts w:ascii="Arial" w:hAnsi="Arial" w:cs="Arial"/>
          <w:sz w:val="24"/>
          <w:szCs w:val="24"/>
        </w:rPr>
      </w:pPr>
      <w:r w:rsidRPr="009F7B3E">
        <w:rPr>
          <w:rFonts w:ascii="Arial" w:hAnsi="Arial" w:cs="Arial"/>
          <w:sz w:val="24"/>
          <w:szCs w:val="24"/>
        </w:rPr>
        <w:t xml:space="preserve">W ramach </w:t>
      </w:r>
      <w:r w:rsidR="0061201A" w:rsidRPr="009F7B3E">
        <w:rPr>
          <w:rFonts w:ascii="Arial" w:hAnsi="Arial" w:cs="Arial"/>
          <w:sz w:val="24"/>
          <w:szCs w:val="24"/>
        </w:rPr>
        <w:t>zawieranej</w:t>
      </w:r>
      <w:r w:rsidRPr="009F7B3E">
        <w:rPr>
          <w:rFonts w:ascii="Arial" w:hAnsi="Arial" w:cs="Arial"/>
          <w:sz w:val="24"/>
          <w:szCs w:val="24"/>
        </w:rPr>
        <w:t xml:space="preserve"> umowy, na podstawie art</w:t>
      </w:r>
      <w:r w:rsidR="009F7B3E" w:rsidRPr="009F7B3E">
        <w:rPr>
          <w:rFonts w:ascii="Arial" w:hAnsi="Arial" w:cs="Arial"/>
          <w:sz w:val="24"/>
          <w:szCs w:val="24"/>
        </w:rPr>
        <w:t>ykułu</w:t>
      </w:r>
      <w:r w:rsidRPr="009F7B3E">
        <w:rPr>
          <w:rFonts w:ascii="Arial" w:hAnsi="Arial" w:cs="Arial"/>
          <w:sz w:val="24"/>
          <w:szCs w:val="24"/>
        </w:rPr>
        <w:t xml:space="preserve"> 4 ust</w:t>
      </w:r>
      <w:r w:rsidR="009F7B3E" w:rsidRPr="009F7B3E">
        <w:rPr>
          <w:rFonts w:ascii="Arial" w:hAnsi="Arial" w:cs="Arial"/>
          <w:sz w:val="24"/>
          <w:szCs w:val="24"/>
        </w:rPr>
        <w:t>ęp</w:t>
      </w:r>
      <w:r w:rsidRPr="009F7B3E">
        <w:rPr>
          <w:rFonts w:ascii="Arial" w:hAnsi="Arial" w:cs="Arial"/>
          <w:sz w:val="24"/>
          <w:szCs w:val="24"/>
        </w:rPr>
        <w:t xml:space="preserve"> 3 i 4 w zw</w:t>
      </w:r>
      <w:r w:rsidR="009F7B3E" w:rsidRPr="009F7B3E">
        <w:rPr>
          <w:rFonts w:ascii="Arial" w:hAnsi="Arial" w:cs="Arial"/>
          <w:sz w:val="24"/>
          <w:szCs w:val="24"/>
        </w:rPr>
        <w:t>iązku</w:t>
      </w:r>
      <w:r w:rsidRPr="009F7B3E">
        <w:rPr>
          <w:rFonts w:ascii="Arial" w:hAnsi="Arial" w:cs="Arial"/>
          <w:sz w:val="24"/>
          <w:szCs w:val="24"/>
        </w:rPr>
        <w:t xml:space="preserve"> z art</w:t>
      </w:r>
      <w:r w:rsidR="009F7B3E" w:rsidRPr="009F7B3E">
        <w:rPr>
          <w:rFonts w:ascii="Arial" w:hAnsi="Arial" w:cs="Arial"/>
          <w:sz w:val="24"/>
          <w:szCs w:val="24"/>
        </w:rPr>
        <w:t>ykułem</w:t>
      </w:r>
      <w:r w:rsidRPr="009F7B3E">
        <w:rPr>
          <w:rFonts w:ascii="Arial" w:hAnsi="Arial" w:cs="Arial"/>
          <w:sz w:val="24"/>
          <w:szCs w:val="24"/>
        </w:rPr>
        <w:t xml:space="preserve"> 5 ust</w:t>
      </w:r>
      <w:r w:rsidR="009F7B3E" w:rsidRPr="009F7B3E">
        <w:rPr>
          <w:rFonts w:ascii="Arial" w:hAnsi="Arial" w:cs="Arial"/>
          <w:sz w:val="24"/>
          <w:szCs w:val="24"/>
        </w:rPr>
        <w:t>ęp</w:t>
      </w:r>
      <w:r w:rsidRPr="009F7B3E">
        <w:rPr>
          <w:rFonts w:ascii="Arial" w:hAnsi="Arial" w:cs="Arial"/>
          <w:sz w:val="24"/>
          <w:szCs w:val="24"/>
        </w:rPr>
        <w:t xml:space="preserve"> 2 w zw</w:t>
      </w:r>
      <w:r w:rsidR="009F7B3E" w:rsidRPr="009F7B3E">
        <w:rPr>
          <w:rFonts w:ascii="Arial" w:hAnsi="Arial" w:cs="Arial"/>
          <w:sz w:val="24"/>
          <w:szCs w:val="24"/>
        </w:rPr>
        <w:t>iązku</w:t>
      </w:r>
      <w:r w:rsidRPr="009F7B3E">
        <w:rPr>
          <w:rFonts w:ascii="Arial" w:hAnsi="Arial" w:cs="Arial"/>
          <w:sz w:val="24"/>
          <w:szCs w:val="24"/>
        </w:rPr>
        <w:t xml:space="preserve"> z art</w:t>
      </w:r>
      <w:r w:rsidR="009F7B3E" w:rsidRPr="009F7B3E">
        <w:rPr>
          <w:rFonts w:ascii="Arial" w:hAnsi="Arial" w:cs="Arial"/>
          <w:sz w:val="24"/>
          <w:szCs w:val="24"/>
        </w:rPr>
        <w:t>ykułem</w:t>
      </w:r>
      <w:r w:rsidRPr="009F7B3E">
        <w:rPr>
          <w:rFonts w:ascii="Arial" w:hAnsi="Arial" w:cs="Arial"/>
          <w:sz w:val="24"/>
          <w:szCs w:val="24"/>
        </w:rPr>
        <w:t xml:space="preserve"> 6 ustawy z dnia 19 lipca 2019</w:t>
      </w:r>
      <w:r w:rsidR="009F7B3E" w:rsidRPr="009F7B3E">
        <w:rPr>
          <w:rFonts w:ascii="Arial" w:hAnsi="Arial" w:cs="Arial"/>
          <w:sz w:val="24"/>
          <w:szCs w:val="24"/>
        </w:rPr>
        <w:t xml:space="preserve"> </w:t>
      </w:r>
      <w:r w:rsidRPr="009F7B3E">
        <w:rPr>
          <w:rFonts w:ascii="Arial" w:hAnsi="Arial" w:cs="Arial"/>
          <w:sz w:val="24"/>
          <w:szCs w:val="24"/>
        </w:rPr>
        <w:t>r</w:t>
      </w:r>
      <w:r w:rsidR="009F7B3E" w:rsidRPr="009F7B3E">
        <w:rPr>
          <w:rFonts w:ascii="Arial" w:hAnsi="Arial" w:cs="Arial"/>
          <w:sz w:val="24"/>
          <w:szCs w:val="24"/>
        </w:rPr>
        <w:t>oku</w:t>
      </w:r>
      <w:r w:rsidRPr="009F7B3E">
        <w:rPr>
          <w:rFonts w:ascii="Arial" w:hAnsi="Arial" w:cs="Arial"/>
          <w:sz w:val="24"/>
          <w:szCs w:val="24"/>
        </w:rPr>
        <w:t xml:space="preserve"> o zapewnieniu dostępności osobom ze szczególnymi potrzebami podmiot inny niż podmiot publiczny który realizuje na podstawie umowy zawartej z podmiotem publicznym zadania publiczne finansowane z udzielaniem środków publicznych lub udzielania zamówień publicznych zapewnia dostępność osobom ze szczególnymi potrzebami w zakresie realizacji zleconych lub powierzonych zadań publicznych finansowanych z udziałem środków publicznych bądź udzielonego zamówienia publicznego. Zapewnienie dostępności osobom ze szczególnymi potrzebami w ramach zawartej umowy następuje, o ile jest to możliwe, z uwzględnieniem uniwersalnego projektowania.</w:t>
      </w:r>
    </w:p>
    <w:p w14:paraId="72AD4C9E" w14:textId="58F7D8B9" w:rsidR="00E35AE3" w:rsidRPr="009F7B3E" w:rsidRDefault="00E35AE3" w:rsidP="00E24A51">
      <w:pPr>
        <w:pStyle w:val="Akapitzlist"/>
        <w:numPr>
          <w:ilvl w:val="1"/>
          <w:numId w:val="10"/>
        </w:numPr>
        <w:shd w:val="clear" w:color="auto" w:fill="FFFFFF"/>
        <w:spacing w:line="360" w:lineRule="auto"/>
        <w:ind w:left="709"/>
        <w:rPr>
          <w:rFonts w:ascii="Arial" w:hAnsi="Arial" w:cs="Arial"/>
          <w:sz w:val="24"/>
          <w:szCs w:val="24"/>
        </w:rPr>
      </w:pPr>
      <w:r w:rsidRPr="009F7B3E">
        <w:rPr>
          <w:rFonts w:ascii="Arial" w:hAnsi="Arial" w:cs="Arial"/>
          <w:sz w:val="24"/>
          <w:szCs w:val="24"/>
        </w:rPr>
        <w:t>Wymagania i warunki obejmują zapewnienie przez podmiot inny niż podmiot publiczny który realizuje na podstawie umowy zawartej z podmiotem publicznym zadania publiczne finansowane z udzielaniem środków publicznych lub udzielania zamówień publicznych:</w:t>
      </w:r>
    </w:p>
    <w:p w14:paraId="6E2F27E2" w14:textId="77777777" w:rsidR="009F7B3E" w:rsidRDefault="00E35AE3" w:rsidP="004F7F09">
      <w:pPr>
        <w:pStyle w:val="Akapitzlist"/>
        <w:numPr>
          <w:ilvl w:val="0"/>
          <w:numId w:val="24"/>
        </w:numPr>
        <w:shd w:val="clear" w:color="auto" w:fill="FFFFFF"/>
        <w:spacing w:line="360" w:lineRule="auto"/>
        <w:rPr>
          <w:rFonts w:ascii="Arial" w:hAnsi="Arial" w:cs="Arial"/>
          <w:sz w:val="24"/>
          <w:szCs w:val="24"/>
        </w:rPr>
      </w:pPr>
      <w:r w:rsidRPr="009F7B3E">
        <w:rPr>
          <w:rFonts w:ascii="Arial" w:hAnsi="Arial" w:cs="Arial"/>
          <w:sz w:val="24"/>
          <w:szCs w:val="24"/>
        </w:rPr>
        <w:t xml:space="preserve">dostępności architektonicznej – zarówno korytarze, jak i klatki schodowe powinny być wolne od barier i zapewniać możliwość poruszania się po nich między innymi osób na wózku, osób korzystających z kul, lasek i innych pomocy ortopedycznych, osób starszych, a także osób z wózkami dziecięcymi, mających różne problemy z </w:t>
      </w:r>
      <w:r w:rsidRPr="009F7B3E">
        <w:rPr>
          <w:rFonts w:ascii="Arial" w:hAnsi="Arial" w:cs="Arial"/>
          <w:sz w:val="24"/>
          <w:szCs w:val="24"/>
        </w:rPr>
        <w:lastRenderedPageBreak/>
        <w:t>poruszaniem się (windy, schody, korytarze, ciągi piesze w budynku) oraz zapewniać wstęp do budynku osobie z psem asystującym. Przed wejściem do budynku powinno znajdować się miejsce postojowe dla osób niepełnosprawnych. W budynku nadto powinna znajdować się informacja na temat rozkładu pomieszczeń w budynku, co najmniej w sposób wizualny i dotykowy lub głosowy poprzez umieszczenie w budynku n</w:t>
      </w:r>
      <w:r w:rsidR="009F7B3E" w:rsidRPr="009F7B3E">
        <w:rPr>
          <w:rFonts w:ascii="Arial" w:hAnsi="Arial" w:cs="Arial"/>
          <w:sz w:val="24"/>
          <w:szCs w:val="24"/>
        </w:rPr>
        <w:t xml:space="preserve">a </w:t>
      </w:r>
      <w:r w:rsidRPr="009F7B3E">
        <w:rPr>
          <w:rFonts w:ascii="Arial" w:hAnsi="Arial" w:cs="Arial"/>
          <w:sz w:val="24"/>
          <w:szCs w:val="24"/>
        </w:rPr>
        <w:t>p</w:t>
      </w:r>
      <w:r w:rsidR="009F7B3E" w:rsidRPr="009F7B3E">
        <w:rPr>
          <w:rFonts w:ascii="Arial" w:hAnsi="Arial" w:cs="Arial"/>
          <w:sz w:val="24"/>
          <w:szCs w:val="24"/>
        </w:rPr>
        <w:t>rzykład</w:t>
      </w:r>
      <w:r w:rsidRPr="009F7B3E">
        <w:rPr>
          <w:rFonts w:ascii="Arial" w:hAnsi="Arial" w:cs="Arial"/>
          <w:sz w:val="24"/>
          <w:szCs w:val="24"/>
        </w:rPr>
        <w:t xml:space="preserve"> schemat pomieszczeń, tyflomapę, infokiosk, które pomogą w szczególności osobie z niepełnosprawnością wzroku lub słuchu w lokalizacji pomieszczeń w budynku. W ramach dostępności architektonicznej podmiot inny niż podmiot publiczny obowiązany jest zapewnić osobom ze szczególnymi potrzebami możliwości ewakuacji lub ratowania w inny sposób (n</w:t>
      </w:r>
      <w:r w:rsidR="009F7B3E" w:rsidRPr="009F7B3E">
        <w:rPr>
          <w:rFonts w:ascii="Arial" w:hAnsi="Arial" w:cs="Arial"/>
          <w:sz w:val="24"/>
          <w:szCs w:val="24"/>
        </w:rPr>
        <w:t xml:space="preserve">a </w:t>
      </w:r>
      <w:r w:rsidRPr="009F7B3E">
        <w:rPr>
          <w:rFonts w:ascii="Arial" w:hAnsi="Arial" w:cs="Arial"/>
          <w:sz w:val="24"/>
          <w:szCs w:val="24"/>
        </w:rPr>
        <w:t>p</w:t>
      </w:r>
      <w:r w:rsidR="009F7B3E" w:rsidRPr="009F7B3E">
        <w:rPr>
          <w:rFonts w:ascii="Arial" w:hAnsi="Arial" w:cs="Arial"/>
          <w:sz w:val="24"/>
          <w:szCs w:val="24"/>
        </w:rPr>
        <w:t>rzykład</w:t>
      </w:r>
      <w:r w:rsidRPr="009F7B3E">
        <w:rPr>
          <w:rFonts w:ascii="Arial" w:hAnsi="Arial" w:cs="Arial"/>
          <w:sz w:val="24"/>
          <w:szCs w:val="24"/>
        </w:rPr>
        <w:t xml:space="preserve"> poprzez umieszczenie tych osób w sytuacji zagrożenia w bezpiecznej części budynku).</w:t>
      </w:r>
    </w:p>
    <w:p w14:paraId="5E7F3ABC" w14:textId="77777777" w:rsidR="009F7B3E" w:rsidRDefault="00E35AE3" w:rsidP="00484D96">
      <w:pPr>
        <w:pStyle w:val="Akapitzlist"/>
        <w:numPr>
          <w:ilvl w:val="0"/>
          <w:numId w:val="24"/>
        </w:numPr>
        <w:shd w:val="clear" w:color="auto" w:fill="FFFFFF"/>
        <w:spacing w:line="360" w:lineRule="auto"/>
        <w:rPr>
          <w:rFonts w:ascii="Arial" w:hAnsi="Arial" w:cs="Arial"/>
          <w:sz w:val="24"/>
          <w:szCs w:val="24"/>
        </w:rPr>
      </w:pPr>
      <w:r w:rsidRPr="009F7B3E">
        <w:rPr>
          <w:rFonts w:ascii="Arial" w:hAnsi="Arial" w:cs="Arial"/>
          <w:sz w:val="24"/>
          <w:szCs w:val="24"/>
        </w:rPr>
        <w:t>dostępności cyfrowej – poprzez wdrożenie przepisów ustawy z dnia 4 kwietnia 2019</w:t>
      </w:r>
      <w:r w:rsidR="009F7B3E" w:rsidRPr="009F7B3E">
        <w:rPr>
          <w:rFonts w:ascii="Arial" w:hAnsi="Arial" w:cs="Arial"/>
          <w:sz w:val="24"/>
          <w:szCs w:val="24"/>
        </w:rPr>
        <w:t xml:space="preserve"> </w:t>
      </w:r>
      <w:r w:rsidRPr="009F7B3E">
        <w:rPr>
          <w:rFonts w:ascii="Arial" w:hAnsi="Arial" w:cs="Arial"/>
          <w:sz w:val="24"/>
          <w:szCs w:val="24"/>
        </w:rPr>
        <w:t>r</w:t>
      </w:r>
      <w:r w:rsidR="009F7B3E" w:rsidRPr="009F7B3E">
        <w:rPr>
          <w:rFonts w:ascii="Arial" w:hAnsi="Arial" w:cs="Arial"/>
          <w:sz w:val="24"/>
          <w:szCs w:val="24"/>
        </w:rPr>
        <w:t>oku</w:t>
      </w:r>
      <w:r w:rsidRPr="009F7B3E">
        <w:rPr>
          <w:rFonts w:ascii="Arial" w:hAnsi="Arial" w:cs="Arial"/>
          <w:sz w:val="24"/>
          <w:szCs w:val="24"/>
        </w:rPr>
        <w:t xml:space="preserve"> o dostępności cyfrowej stron internetowych i aplikacji mobilnych podmiotów publicznych, w szczególności poprzez umieszczenia na stronie danych teleadresowych podmiotu i linku do strony podmiotu, umieszczenia na stronie narzędzi kontaktowych (n</w:t>
      </w:r>
      <w:r w:rsidR="009F7B3E" w:rsidRPr="009F7B3E">
        <w:rPr>
          <w:rFonts w:ascii="Arial" w:hAnsi="Arial" w:cs="Arial"/>
          <w:sz w:val="24"/>
          <w:szCs w:val="24"/>
        </w:rPr>
        <w:t xml:space="preserve">a </w:t>
      </w:r>
      <w:r w:rsidRPr="009F7B3E">
        <w:rPr>
          <w:rFonts w:ascii="Arial" w:hAnsi="Arial" w:cs="Arial"/>
          <w:sz w:val="24"/>
          <w:szCs w:val="24"/>
        </w:rPr>
        <w:t>p</w:t>
      </w:r>
      <w:r w:rsidR="009F7B3E" w:rsidRPr="009F7B3E">
        <w:rPr>
          <w:rFonts w:ascii="Arial" w:hAnsi="Arial" w:cs="Arial"/>
          <w:sz w:val="24"/>
          <w:szCs w:val="24"/>
        </w:rPr>
        <w:t>rzykład</w:t>
      </w:r>
      <w:r w:rsidRPr="009F7B3E">
        <w:rPr>
          <w:rFonts w:ascii="Arial" w:hAnsi="Arial" w:cs="Arial"/>
          <w:sz w:val="24"/>
          <w:szCs w:val="24"/>
        </w:rPr>
        <w:t xml:space="preserve"> formularzy, wideotłumacza języka migowego i</w:t>
      </w:r>
      <w:r w:rsidR="009F7B3E" w:rsidRPr="009F7B3E">
        <w:rPr>
          <w:rFonts w:ascii="Arial" w:hAnsi="Arial" w:cs="Arial"/>
          <w:sz w:val="24"/>
          <w:szCs w:val="24"/>
        </w:rPr>
        <w:t xml:space="preserve"> </w:t>
      </w:r>
      <w:r w:rsidRPr="009F7B3E">
        <w:rPr>
          <w:rFonts w:ascii="Arial" w:hAnsi="Arial" w:cs="Arial"/>
          <w:sz w:val="24"/>
          <w:szCs w:val="24"/>
        </w:rPr>
        <w:t>t</w:t>
      </w:r>
      <w:r w:rsidR="009F7B3E" w:rsidRPr="009F7B3E">
        <w:rPr>
          <w:rFonts w:ascii="Arial" w:hAnsi="Arial" w:cs="Arial"/>
          <w:sz w:val="24"/>
          <w:szCs w:val="24"/>
        </w:rPr>
        <w:t xml:space="preserve">ym </w:t>
      </w:r>
      <w:r w:rsidRPr="009F7B3E">
        <w:rPr>
          <w:rFonts w:ascii="Arial" w:hAnsi="Arial" w:cs="Arial"/>
          <w:sz w:val="24"/>
          <w:szCs w:val="24"/>
        </w:rPr>
        <w:t>p</w:t>
      </w:r>
      <w:r w:rsidR="009F7B3E" w:rsidRPr="009F7B3E">
        <w:rPr>
          <w:rFonts w:ascii="Arial" w:hAnsi="Arial" w:cs="Arial"/>
          <w:sz w:val="24"/>
          <w:szCs w:val="24"/>
        </w:rPr>
        <w:t>odobne</w:t>
      </w:r>
      <w:r w:rsidRPr="009F7B3E">
        <w:rPr>
          <w:rFonts w:ascii="Arial" w:hAnsi="Arial" w:cs="Arial"/>
          <w:sz w:val="24"/>
          <w:szCs w:val="24"/>
        </w:rPr>
        <w:t>), zapewnienie odpowiedniej nawigacji po stronie, umieszczenia na stronie deklaracji dostępności, zapewnienia na stronie dostępnych multimediów (czyli n</w:t>
      </w:r>
      <w:r w:rsidR="009F7B3E" w:rsidRPr="009F7B3E">
        <w:rPr>
          <w:rFonts w:ascii="Arial" w:hAnsi="Arial" w:cs="Arial"/>
          <w:sz w:val="24"/>
          <w:szCs w:val="24"/>
        </w:rPr>
        <w:t xml:space="preserve">a </w:t>
      </w:r>
      <w:r w:rsidRPr="009F7B3E">
        <w:rPr>
          <w:rFonts w:ascii="Arial" w:hAnsi="Arial" w:cs="Arial"/>
          <w:sz w:val="24"/>
          <w:szCs w:val="24"/>
        </w:rPr>
        <w:t>p</w:t>
      </w:r>
      <w:r w:rsidR="009F7B3E" w:rsidRPr="009F7B3E">
        <w:rPr>
          <w:rFonts w:ascii="Arial" w:hAnsi="Arial" w:cs="Arial"/>
          <w:sz w:val="24"/>
          <w:szCs w:val="24"/>
        </w:rPr>
        <w:t>rzykład</w:t>
      </w:r>
      <w:r w:rsidRPr="009F7B3E">
        <w:rPr>
          <w:rFonts w:ascii="Arial" w:hAnsi="Arial" w:cs="Arial"/>
          <w:sz w:val="24"/>
          <w:szCs w:val="24"/>
        </w:rPr>
        <w:t xml:space="preserve"> zawierających napisy), umieszczenia na stronie informacji dotyczących sytuacji kryzysowej, publikacji dostępnych dokumentów urzędowych oraz wzorów umów lub wzorów innych dokumentów przeznaczonych do zaciągania zobowiązań cywilnoprawnych. Dostępność cyfrowa musi zgodna ze Standardem WCAG 2.1, czyli Web Content Accessibility Guidelines, który zawiera zbiór zasad, jakimi powinni kierować się twórcy stron internetowych, aby przygotowane przez nich strony były maksymalnie dostępne dla osób z różnymi niepełnosprawnościami;</w:t>
      </w:r>
    </w:p>
    <w:p w14:paraId="617D0FA4" w14:textId="4CA72462" w:rsidR="00E35AE3" w:rsidRPr="009F7B3E" w:rsidRDefault="00E35AE3" w:rsidP="00484D96">
      <w:pPr>
        <w:pStyle w:val="Akapitzlist"/>
        <w:numPr>
          <w:ilvl w:val="0"/>
          <w:numId w:val="24"/>
        </w:numPr>
        <w:shd w:val="clear" w:color="auto" w:fill="FFFFFF"/>
        <w:spacing w:line="360" w:lineRule="auto"/>
        <w:rPr>
          <w:rFonts w:ascii="Arial" w:hAnsi="Arial" w:cs="Arial"/>
          <w:sz w:val="24"/>
          <w:szCs w:val="24"/>
        </w:rPr>
      </w:pPr>
      <w:r w:rsidRPr="009F7B3E">
        <w:rPr>
          <w:rFonts w:ascii="Arial" w:hAnsi="Arial" w:cs="Arial"/>
          <w:sz w:val="24"/>
          <w:szCs w:val="24"/>
        </w:rPr>
        <w:t>dostępności informacyjno</w:t>
      </w:r>
      <w:r w:rsidR="009F7B3E">
        <w:rPr>
          <w:rFonts w:ascii="Arial" w:hAnsi="Arial" w:cs="Arial"/>
          <w:sz w:val="24"/>
          <w:szCs w:val="24"/>
        </w:rPr>
        <w:t xml:space="preserve"> </w:t>
      </w:r>
      <w:r w:rsidRPr="009F7B3E">
        <w:rPr>
          <w:rFonts w:ascii="Arial" w:hAnsi="Arial" w:cs="Arial"/>
          <w:sz w:val="24"/>
          <w:szCs w:val="24"/>
        </w:rPr>
        <w:t>-</w:t>
      </w:r>
      <w:r w:rsidR="009F7B3E">
        <w:rPr>
          <w:rFonts w:ascii="Arial" w:hAnsi="Arial" w:cs="Arial"/>
          <w:sz w:val="24"/>
          <w:szCs w:val="24"/>
        </w:rPr>
        <w:t xml:space="preserve"> </w:t>
      </w:r>
      <w:r w:rsidRPr="009F7B3E">
        <w:rPr>
          <w:rFonts w:ascii="Arial" w:hAnsi="Arial" w:cs="Arial"/>
          <w:sz w:val="24"/>
          <w:szCs w:val="24"/>
        </w:rPr>
        <w:t xml:space="preserve">komunikacyjnej – zapewnienie informacji na temat tego, jakie zadania wykonuje dany podmiot inny niż podmiot publiczny w postaci nagrania w polskim języku migowym dla osób głuchych, informacji w tekście łatwym do czytania (ETR) </w:t>
      </w:r>
      <w:r w:rsidR="009F7B3E">
        <w:rPr>
          <w:rFonts w:ascii="Arial" w:hAnsi="Arial" w:cs="Arial"/>
          <w:sz w:val="24"/>
          <w:szCs w:val="24"/>
        </w:rPr>
        <w:t>–</w:t>
      </w:r>
      <w:r w:rsidRPr="009F7B3E">
        <w:rPr>
          <w:rFonts w:ascii="Arial" w:hAnsi="Arial" w:cs="Arial"/>
          <w:sz w:val="24"/>
          <w:szCs w:val="24"/>
        </w:rPr>
        <w:t xml:space="preserve"> m</w:t>
      </w:r>
      <w:r w:rsidR="009F7B3E">
        <w:rPr>
          <w:rFonts w:ascii="Arial" w:hAnsi="Arial" w:cs="Arial"/>
          <w:sz w:val="24"/>
          <w:szCs w:val="24"/>
        </w:rPr>
        <w:t xml:space="preserve">iędzy </w:t>
      </w:r>
      <w:r w:rsidRPr="009F7B3E">
        <w:rPr>
          <w:rFonts w:ascii="Arial" w:hAnsi="Arial" w:cs="Arial"/>
          <w:sz w:val="24"/>
          <w:szCs w:val="24"/>
        </w:rPr>
        <w:t>in</w:t>
      </w:r>
      <w:r w:rsidR="009F7B3E">
        <w:rPr>
          <w:rFonts w:ascii="Arial" w:hAnsi="Arial" w:cs="Arial"/>
          <w:sz w:val="24"/>
          <w:szCs w:val="24"/>
        </w:rPr>
        <w:t xml:space="preserve">nymi </w:t>
      </w:r>
      <w:r w:rsidRPr="009F7B3E">
        <w:rPr>
          <w:rFonts w:ascii="Arial" w:hAnsi="Arial" w:cs="Arial"/>
          <w:sz w:val="24"/>
          <w:szCs w:val="24"/>
        </w:rPr>
        <w:t xml:space="preserve">dla osób z niepełnosprawnością intelektualną, czy pliku odczytywalnego maszynowo, dzięki któremu taką informację może udźwiękowić osoba niewidoma. Dostępność w tym zakresie to także umożliwienie komunikacji z podmiotem innym niż podmiot publiczny który realizuje na podstawie umowy zawartej z podmiotem publicznym zadania publiczne finansowane z udzielaniem środków publicznych lub udzielania zamówień publicznych w taki sposób, jaki jest dogodny dla osoby ze szczególnymi </w:t>
      </w:r>
      <w:r w:rsidRPr="009F7B3E">
        <w:rPr>
          <w:rFonts w:ascii="Arial" w:hAnsi="Arial" w:cs="Arial"/>
          <w:sz w:val="24"/>
          <w:szCs w:val="24"/>
        </w:rPr>
        <w:lastRenderedPageBreak/>
        <w:t>potrzebami n</w:t>
      </w:r>
      <w:r w:rsidR="006A582E">
        <w:rPr>
          <w:rFonts w:ascii="Arial" w:hAnsi="Arial" w:cs="Arial"/>
          <w:sz w:val="24"/>
          <w:szCs w:val="24"/>
        </w:rPr>
        <w:t xml:space="preserve">a </w:t>
      </w:r>
      <w:r w:rsidRPr="009F7B3E">
        <w:rPr>
          <w:rFonts w:ascii="Arial" w:hAnsi="Arial" w:cs="Arial"/>
          <w:sz w:val="24"/>
          <w:szCs w:val="24"/>
        </w:rPr>
        <w:t>p</w:t>
      </w:r>
      <w:r w:rsidR="006A582E">
        <w:rPr>
          <w:rFonts w:ascii="Arial" w:hAnsi="Arial" w:cs="Arial"/>
          <w:sz w:val="24"/>
          <w:szCs w:val="24"/>
        </w:rPr>
        <w:t>rzykład</w:t>
      </w:r>
      <w:r w:rsidRPr="009F7B3E">
        <w:rPr>
          <w:rFonts w:ascii="Arial" w:hAnsi="Arial" w:cs="Arial"/>
          <w:sz w:val="24"/>
          <w:szCs w:val="24"/>
        </w:rPr>
        <w:t xml:space="preserve"> poprzez SMS, MMS, strony internetowej czy przy użyciu usługi tłumaczenia migowego online.</w:t>
      </w:r>
    </w:p>
    <w:p w14:paraId="5519ED5E" w14:textId="77777777" w:rsidR="006A582E" w:rsidRDefault="00E35AE3" w:rsidP="0061497A">
      <w:pPr>
        <w:pStyle w:val="Akapitzlist"/>
        <w:numPr>
          <w:ilvl w:val="0"/>
          <w:numId w:val="21"/>
        </w:numPr>
        <w:shd w:val="clear" w:color="auto" w:fill="FFFFFF"/>
        <w:spacing w:line="360" w:lineRule="auto"/>
        <w:rPr>
          <w:rFonts w:ascii="Arial" w:hAnsi="Arial" w:cs="Arial"/>
          <w:sz w:val="24"/>
          <w:szCs w:val="24"/>
        </w:rPr>
      </w:pPr>
      <w:r w:rsidRPr="006A582E">
        <w:rPr>
          <w:rFonts w:ascii="Arial" w:hAnsi="Arial" w:cs="Arial"/>
          <w:sz w:val="24"/>
          <w:szCs w:val="24"/>
        </w:rPr>
        <w:t>W razie potrzeby podmiot inny niż podmiot publiczny zobowiązany jest do powołania przewodnika/zespołu przewodników do pomocy osobom w każdym wieku z różnym stopniem niepełnosprawności, przy uwzględnieniu czynników związanych ze zdolnością poruszania się, widzenia, słyszenia i pojmowania, którego koordynatorem jest osoba wyznaczona do tej funkcji ze strony podmiotu innego niż podmiot publiczny który realizuje na podstawie umowy zawartej z podmiotem publicznym zadania publiczne finansowane z udzielaniem środków publicznych lub udzielania zamówień publicznych.</w:t>
      </w:r>
    </w:p>
    <w:p w14:paraId="01CEA729" w14:textId="77777777" w:rsidR="006A582E" w:rsidRDefault="00E35AE3" w:rsidP="003731A7">
      <w:pPr>
        <w:pStyle w:val="Akapitzlist"/>
        <w:numPr>
          <w:ilvl w:val="0"/>
          <w:numId w:val="21"/>
        </w:numPr>
        <w:shd w:val="clear" w:color="auto" w:fill="FFFFFF"/>
        <w:spacing w:line="360" w:lineRule="auto"/>
        <w:rPr>
          <w:rFonts w:ascii="Arial" w:hAnsi="Arial" w:cs="Arial"/>
          <w:sz w:val="24"/>
          <w:szCs w:val="24"/>
        </w:rPr>
      </w:pPr>
      <w:r w:rsidRPr="006A582E">
        <w:rPr>
          <w:rFonts w:ascii="Arial" w:hAnsi="Arial" w:cs="Arial"/>
          <w:sz w:val="24"/>
          <w:szCs w:val="24"/>
        </w:rPr>
        <w:t>Szczegółowy zakres zapewnienia dostępności do jakiego zobowiązany zostaje dany podmiot niepubliczny wynika wyłącznie z warunków określonych w umowie przekazującej środki na dane zadanie.</w:t>
      </w:r>
    </w:p>
    <w:p w14:paraId="0B32F5D4" w14:textId="77777777" w:rsidR="006A582E" w:rsidRDefault="00E35AE3" w:rsidP="009B5B0F">
      <w:pPr>
        <w:pStyle w:val="Akapitzlist"/>
        <w:numPr>
          <w:ilvl w:val="0"/>
          <w:numId w:val="21"/>
        </w:numPr>
        <w:shd w:val="clear" w:color="auto" w:fill="FFFFFF"/>
        <w:spacing w:line="360" w:lineRule="auto"/>
        <w:rPr>
          <w:rFonts w:ascii="Arial" w:hAnsi="Arial" w:cs="Arial"/>
          <w:sz w:val="24"/>
          <w:szCs w:val="24"/>
        </w:rPr>
      </w:pPr>
      <w:r w:rsidRPr="006A582E">
        <w:rPr>
          <w:rFonts w:ascii="Arial" w:hAnsi="Arial" w:cs="Arial"/>
          <w:sz w:val="24"/>
          <w:szCs w:val="24"/>
        </w:rPr>
        <w:t>Finansowanie zadania publicznego w zakresie dostępności ponosi podmiot publiczny. Podmiot  inny niż podmiot publiczny nie angażuje dodatkowych zasobów finansowych na ten cel. Wysokości dotacji jest ustalana indywidualnie i uzależniona jest od konkretnego przypadku i potrzeb związanych z realizacją zamówienia publicznego przez podmiot inny niż podmiot publiczny.</w:t>
      </w:r>
    </w:p>
    <w:p w14:paraId="68FFD218" w14:textId="6F9873DD" w:rsidR="00E35AE3" w:rsidRPr="006A582E" w:rsidRDefault="00E35AE3" w:rsidP="009B5B0F">
      <w:pPr>
        <w:pStyle w:val="Akapitzlist"/>
        <w:numPr>
          <w:ilvl w:val="0"/>
          <w:numId w:val="21"/>
        </w:numPr>
        <w:shd w:val="clear" w:color="auto" w:fill="FFFFFF"/>
        <w:spacing w:line="360" w:lineRule="auto"/>
        <w:rPr>
          <w:rFonts w:ascii="Arial" w:hAnsi="Arial" w:cs="Arial"/>
          <w:sz w:val="24"/>
          <w:szCs w:val="24"/>
        </w:rPr>
      </w:pPr>
      <w:r w:rsidRPr="006A582E">
        <w:rPr>
          <w:rFonts w:ascii="Arial" w:hAnsi="Arial" w:cs="Arial"/>
          <w:sz w:val="24"/>
          <w:szCs w:val="24"/>
        </w:rPr>
        <w:t>Podmiot publiczny dokonuje weryfikacji spełnienia minimalnych wymagań o których mowa w art</w:t>
      </w:r>
      <w:r w:rsidR="006A582E">
        <w:rPr>
          <w:rFonts w:ascii="Arial" w:hAnsi="Arial" w:cs="Arial"/>
          <w:sz w:val="24"/>
          <w:szCs w:val="24"/>
        </w:rPr>
        <w:t>ykule</w:t>
      </w:r>
      <w:r w:rsidRPr="006A582E">
        <w:rPr>
          <w:rFonts w:ascii="Arial" w:hAnsi="Arial" w:cs="Arial"/>
          <w:sz w:val="24"/>
          <w:szCs w:val="24"/>
        </w:rPr>
        <w:t xml:space="preserve"> 6 ustawy z dnia 19 lipca 2019</w:t>
      </w:r>
      <w:r w:rsidR="006A582E">
        <w:rPr>
          <w:rFonts w:ascii="Arial" w:hAnsi="Arial" w:cs="Arial"/>
          <w:sz w:val="24"/>
          <w:szCs w:val="24"/>
        </w:rPr>
        <w:t xml:space="preserve"> </w:t>
      </w:r>
      <w:r w:rsidRPr="006A582E">
        <w:rPr>
          <w:rFonts w:ascii="Arial" w:hAnsi="Arial" w:cs="Arial"/>
          <w:sz w:val="24"/>
          <w:szCs w:val="24"/>
        </w:rPr>
        <w:t>r</w:t>
      </w:r>
      <w:r w:rsidR="006A582E">
        <w:rPr>
          <w:rFonts w:ascii="Arial" w:hAnsi="Arial" w:cs="Arial"/>
          <w:sz w:val="24"/>
          <w:szCs w:val="24"/>
        </w:rPr>
        <w:t>oku</w:t>
      </w:r>
      <w:r w:rsidRPr="006A582E">
        <w:rPr>
          <w:rFonts w:ascii="Arial" w:hAnsi="Arial" w:cs="Arial"/>
          <w:sz w:val="24"/>
          <w:szCs w:val="24"/>
        </w:rPr>
        <w:t xml:space="preserve"> o zapewnieniu dostępności osobom ze szczególnymi potrzebami przez podmiot inny niż podmiot publiczny poprzez kontrolę lub wizytę monitoringową której zakres i termin będzie każdorazowo indywidualnie określany przez podmiot publiczny. Nadto na żądanie podmiotu publicznego podmiot inny niż podmiot publiczny zobowiązany jest do przedłożenia odpowiedniej dokumentacji i oświadczeń, w tym deklaracji dostępności, potwierdzających posiadanie przez dany podmiot zasobów organizacyjnych, kadrowych oraz narzędzi, pozwalających na należyte przeprowadzenie zadań lub umowy dotyczącej realizacji zamówienia publicznego w terminie nie dłuższym niż 3 dni od dnia otrzymania wezwania.</w:t>
      </w:r>
    </w:p>
    <w:p w14:paraId="399C4486" w14:textId="77777777" w:rsidR="00A96677" w:rsidRPr="006A582E" w:rsidRDefault="00A96677" w:rsidP="006A582E">
      <w:pPr>
        <w:numPr>
          <w:ilvl w:val="0"/>
          <w:numId w:val="10"/>
        </w:numPr>
        <w:shd w:val="clear" w:color="auto" w:fill="FFFFFF"/>
        <w:spacing w:before="240" w:after="240" w:line="360" w:lineRule="auto"/>
        <w:ind w:left="681" w:right="34" w:hanging="397"/>
        <w:rPr>
          <w:rFonts w:ascii="Arial" w:hAnsi="Arial" w:cs="Arial"/>
          <w:bCs/>
          <w:sz w:val="24"/>
          <w:szCs w:val="24"/>
        </w:rPr>
      </w:pPr>
      <w:r w:rsidRPr="006A582E">
        <w:rPr>
          <w:rFonts w:ascii="Arial" w:hAnsi="Arial" w:cs="Arial"/>
          <w:bCs/>
          <w:color w:val="000000"/>
          <w:spacing w:val="6"/>
          <w:sz w:val="24"/>
          <w:szCs w:val="24"/>
        </w:rPr>
        <w:t>Dodatkowe warunki przeprowadzania procedury</w:t>
      </w:r>
    </w:p>
    <w:p w14:paraId="2B8AC571" w14:textId="0F9BE1D6" w:rsidR="00A96677"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rPr>
        <w:t>Zamawiający zastrzega sobie prawo do unieważnienia zapytania na każdym jego etapie bez podania przyczyny.</w:t>
      </w:r>
    </w:p>
    <w:p w14:paraId="05C55D0A" w14:textId="6A3396D2" w:rsidR="00BA2866" w:rsidRPr="00A23637" w:rsidRDefault="00BA2866"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rPr>
        <w:t>Zamawiający zastrzega sobie prawo odrzucenia oferty Wykonawcy, który zaproponuje rażąco niską cenę</w:t>
      </w:r>
      <w:r w:rsidR="00A31C4F" w:rsidRPr="00A23637">
        <w:rPr>
          <w:rFonts w:ascii="Arial" w:hAnsi="Arial" w:cs="Arial"/>
          <w:sz w:val="24"/>
          <w:szCs w:val="24"/>
        </w:rPr>
        <w:t>, która nie daje rękojmi należytego wykonywania przyszłej umowy.</w:t>
      </w:r>
    </w:p>
    <w:p w14:paraId="7F8F0C11" w14:textId="770F4628" w:rsidR="0051413A" w:rsidRPr="00A23637" w:rsidRDefault="0051413A"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rPr>
        <w:lastRenderedPageBreak/>
        <w:t>Na podstawie art</w:t>
      </w:r>
      <w:r w:rsidR="006A582E">
        <w:rPr>
          <w:rFonts w:ascii="Arial" w:hAnsi="Arial" w:cs="Arial"/>
          <w:sz w:val="24"/>
          <w:szCs w:val="24"/>
        </w:rPr>
        <w:t>ykułu</w:t>
      </w:r>
      <w:r w:rsidRPr="00A23637">
        <w:rPr>
          <w:rFonts w:ascii="Arial" w:hAnsi="Arial" w:cs="Arial"/>
          <w:sz w:val="24"/>
          <w:szCs w:val="24"/>
        </w:rPr>
        <w:t xml:space="preserve"> 4 us</w:t>
      </w:r>
      <w:r w:rsidR="006A582E">
        <w:rPr>
          <w:rFonts w:ascii="Arial" w:hAnsi="Arial" w:cs="Arial"/>
          <w:sz w:val="24"/>
          <w:szCs w:val="24"/>
        </w:rPr>
        <w:t>tęp</w:t>
      </w:r>
      <w:r w:rsidRPr="00A23637">
        <w:rPr>
          <w:rFonts w:ascii="Arial" w:hAnsi="Arial" w:cs="Arial"/>
          <w:sz w:val="24"/>
          <w:szCs w:val="24"/>
        </w:rPr>
        <w:t xml:space="preserve"> 3 ustawy z dnia 9 listopada 2018</w:t>
      </w:r>
      <w:r w:rsidR="006A582E">
        <w:rPr>
          <w:rFonts w:ascii="Arial" w:hAnsi="Arial" w:cs="Arial"/>
          <w:sz w:val="24"/>
          <w:szCs w:val="24"/>
        </w:rPr>
        <w:t xml:space="preserve"> </w:t>
      </w:r>
      <w:r w:rsidRPr="00A23637">
        <w:rPr>
          <w:rFonts w:ascii="Arial" w:hAnsi="Arial" w:cs="Arial"/>
          <w:sz w:val="24"/>
          <w:szCs w:val="24"/>
        </w:rPr>
        <w:t>r</w:t>
      </w:r>
      <w:r w:rsidR="006A582E">
        <w:rPr>
          <w:rFonts w:ascii="Arial" w:hAnsi="Arial" w:cs="Arial"/>
          <w:sz w:val="24"/>
          <w:szCs w:val="24"/>
        </w:rPr>
        <w:t>oku</w:t>
      </w:r>
      <w:r w:rsidRPr="00A23637">
        <w:rPr>
          <w:rFonts w:ascii="Arial" w:hAnsi="Arial" w:cs="Arial"/>
          <w:sz w:val="24"/>
          <w:szCs w:val="24"/>
        </w:rPr>
        <w:t xml:space="preserve"> o elektronicznym fakturowaniu w zamówieniach publicznych, koncesjach na roboty budowlane lub usługi oraz partnerstwie publiczno-prywatnym (Dz</w:t>
      </w:r>
      <w:r w:rsidR="006A582E">
        <w:rPr>
          <w:rFonts w:ascii="Arial" w:hAnsi="Arial" w:cs="Arial"/>
          <w:sz w:val="24"/>
          <w:szCs w:val="24"/>
        </w:rPr>
        <w:t xml:space="preserve">iennik </w:t>
      </w:r>
      <w:r w:rsidRPr="00A23637">
        <w:rPr>
          <w:rFonts w:ascii="Arial" w:hAnsi="Arial" w:cs="Arial"/>
          <w:sz w:val="24"/>
          <w:szCs w:val="24"/>
        </w:rPr>
        <w:t>U</w:t>
      </w:r>
      <w:r w:rsidR="006A582E">
        <w:rPr>
          <w:rFonts w:ascii="Arial" w:hAnsi="Arial" w:cs="Arial"/>
          <w:sz w:val="24"/>
          <w:szCs w:val="24"/>
        </w:rPr>
        <w:t>staw</w:t>
      </w:r>
      <w:r w:rsidRPr="00A23637">
        <w:rPr>
          <w:rFonts w:ascii="Arial" w:hAnsi="Arial" w:cs="Arial"/>
          <w:sz w:val="24"/>
          <w:szCs w:val="24"/>
        </w:rPr>
        <w:t xml:space="preserve"> z 20</w:t>
      </w:r>
      <w:r w:rsidR="008B5968" w:rsidRPr="00A23637">
        <w:rPr>
          <w:rFonts w:ascii="Arial" w:hAnsi="Arial" w:cs="Arial"/>
          <w:sz w:val="24"/>
          <w:szCs w:val="24"/>
        </w:rPr>
        <w:t>20</w:t>
      </w:r>
      <w:r w:rsidRPr="00A23637">
        <w:rPr>
          <w:rFonts w:ascii="Arial" w:hAnsi="Arial" w:cs="Arial"/>
          <w:sz w:val="24"/>
          <w:szCs w:val="24"/>
        </w:rPr>
        <w:t xml:space="preserve"> r</w:t>
      </w:r>
      <w:r w:rsidR="006A582E">
        <w:rPr>
          <w:rFonts w:ascii="Arial" w:hAnsi="Arial" w:cs="Arial"/>
          <w:sz w:val="24"/>
          <w:szCs w:val="24"/>
        </w:rPr>
        <w:t>oku</w:t>
      </w:r>
      <w:r w:rsidRPr="00A23637">
        <w:rPr>
          <w:rFonts w:ascii="Arial" w:hAnsi="Arial" w:cs="Arial"/>
          <w:sz w:val="24"/>
          <w:szCs w:val="24"/>
        </w:rPr>
        <w:t>, poz</w:t>
      </w:r>
      <w:r w:rsidR="006A582E">
        <w:rPr>
          <w:rFonts w:ascii="Arial" w:hAnsi="Arial" w:cs="Arial"/>
          <w:sz w:val="24"/>
          <w:szCs w:val="24"/>
        </w:rPr>
        <w:t>ycja</w:t>
      </w:r>
      <w:r w:rsidRPr="00A23637">
        <w:rPr>
          <w:rFonts w:ascii="Arial" w:hAnsi="Arial" w:cs="Arial"/>
          <w:sz w:val="24"/>
          <w:szCs w:val="24"/>
        </w:rPr>
        <w:t xml:space="preserve"> </w:t>
      </w:r>
      <w:r w:rsidR="008B5968" w:rsidRPr="00A23637">
        <w:rPr>
          <w:rFonts w:ascii="Arial" w:hAnsi="Arial" w:cs="Arial"/>
          <w:sz w:val="24"/>
          <w:szCs w:val="24"/>
        </w:rPr>
        <w:t>1666</w:t>
      </w:r>
      <w:r w:rsidRPr="00A23637">
        <w:rPr>
          <w:rFonts w:ascii="Arial" w:hAnsi="Arial" w:cs="Arial"/>
          <w:sz w:val="24"/>
          <w:szCs w:val="24"/>
        </w:rPr>
        <w:t xml:space="preserve">) w związku z </w:t>
      </w:r>
      <w:r w:rsidR="008B5968" w:rsidRPr="00A23637">
        <w:rPr>
          <w:rFonts w:ascii="Arial" w:hAnsi="Arial" w:cs="Arial"/>
          <w:sz w:val="24"/>
          <w:szCs w:val="24"/>
        </w:rPr>
        <w:t>art</w:t>
      </w:r>
      <w:r w:rsidR="006A582E">
        <w:rPr>
          <w:rFonts w:ascii="Arial" w:hAnsi="Arial" w:cs="Arial"/>
          <w:sz w:val="24"/>
          <w:szCs w:val="24"/>
        </w:rPr>
        <w:t>ykułem</w:t>
      </w:r>
      <w:r w:rsidR="008B5968" w:rsidRPr="00A23637">
        <w:rPr>
          <w:rFonts w:ascii="Arial" w:hAnsi="Arial" w:cs="Arial"/>
          <w:sz w:val="24"/>
          <w:szCs w:val="24"/>
        </w:rPr>
        <w:t xml:space="preserve"> 2 ust</w:t>
      </w:r>
      <w:r w:rsidR="006A582E">
        <w:rPr>
          <w:rFonts w:ascii="Arial" w:hAnsi="Arial" w:cs="Arial"/>
          <w:sz w:val="24"/>
          <w:szCs w:val="24"/>
        </w:rPr>
        <w:t xml:space="preserve">ęp </w:t>
      </w:r>
      <w:r w:rsidR="008B5968" w:rsidRPr="00A23637">
        <w:rPr>
          <w:rFonts w:ascii="Arial" w:hAnsi="Arial" w:cs="Arial"/>
          <w:sz w:val="24"/>
          <w:szCs w:val="24"/>
        </w:rPr>
        <w:t>1 p</w:t>
      </w:r>
      <w:r w:rsidR="006A582E">
        <w:rPr>
          <w:rFonts w:ascii="Arial" w:hAnsi="Arial" w:cs="Arial"/>
          <w:sz w:val="24"/>
          <w:szCs w:val="24"/>
        </w:rPr>
        <w:t>un</w:t>
      </w:r>
      <w:r w:rsidR="008B5968" w:rsidRPr="00A23637">
        <w:rPr>
          <w:rFonts w:ascii="Arial" w:hAnsi="Arial" w:cs="Arial"/>
          <w:sz w:val="24"/>
          <w:szCs w:val="24"/>
        </w:rPr>
        <w:t xml:space="preserve">kt 1 </w:t>
      </w:r>
      <w:r w:rsidRPr="00A23637">
        <w:rPr>
          <w:rFonts w:ascii="Arial" w:hAnsi="Arial" w:cs="Arial"/>
          <w:sz w:val="24"/>
          <w:szCs w:val="24"/>
        </w:rPr>
        <w:t xml:space="preserve">ustawy z dnia </w:t>
      </w:r>
      <w:r w:rsidR="008B5968" w:rsidRPr="00A23637">
        <w:rPr>
          <w:rFonts w:ascii="Arial" w:hAnsi="Arial" w:cs="Arial"/>
          <w:sz w:val="24"/>
          <w:szCs w:val="24"/>
        </w:rPr>
        <w:t>11 września 2019</w:t>
      </w:r>
      <w:r w:rsidR="006A582E">
        <w:rPr>
          <w:rFonts w:ascii="Arial" w:hAnsi="Arial" w:cs="Arial"/>
          <w:sz w:val="24"/>
          <w:szCs w:val="24"/>
        </w:rPr>
        <w:t xml:space="preserve"> </w:t>
      </w:r>
      <w:r w:rsidRPr="00A23637">
        <w:rPr>
          <w:rFonts w:ascii="Arial" w:hAnsi="Arial" w:cs="Arial"/>
          <w:sz w:val="24"/>
          <w:szCs w:val="24"/>
        </w:rPr>
        <w:t>r</w:t>
      </w:r>
      <w:r w:rsidR="006A582E">
        <w:rPr>
          <w:rFonts w:ascii="Arial" w:hAnsi="Arial" w:cs="Arial"/>
          <w:sz w:val="24"/>
          <w:szCs w:val="24"/>
        </w:rPr>
        <w:t>oku</w:t>
      </w:r>
      <w:r w:rsidRPr="00A23637">
        <w:rPr>
          <w:rFonts w:ascii="Arial" w:hAnsi="Arial" w:cs="Arial"/>
          <w:sz w:val="24"/>
          <w:szCs w:val="24"/>
        </w:rPr>
        <w:t xml:space="preserve"> Prawo Zamówień Publicznych (</w:t>
      </w:r>
      <w:r w:rsidR="008B5968" w:rsidRPr="00A23637">
        <w:rPr>
          <w:rFonts w:ascii="Arial" w:hAnsi="Arial" w:cs="Arial"/>
          <w:sz w:val="24"/>
          <w:szCs w:val="24"/>
        </w:rPr>
        <w:t>t</w:t>
      </w:r>
      <w:r w:rsidR="006A582E">
        <w:rPr>
          <w:rFonts w:ascii="Arial" w:hAnsi="Arial" w:cs="Arial"/>
          <w:sz w:val="24"/>
          <w:szCs w:val="24"/>
        </w:rPr>
        <w:t xml:space="preserve">o </w:t>
      </w:r>
      <w:r w:rsidR="008B5968" w:rsidRPr="00A23637">
        <w:rPr>
          <w:rFonts w:ascii="Arial" w:hAnsi="Arial" w:cs="Arial"/>
          <w:sz w:val="24"/>
          <w:szCs w:val="24"/>
        </w:rPr>
        <w:t>j</w:t>
      </w:r>
      <w:r w:rsidR="006A582E">
        <w:rPr>
          <w:rFonts w:ascii="Arial" w:hAnsi="Arial" w:cs="Arial"/>
          <w:sz w:val="24"/>
          <w:szCs w:val="24"/>
        </w:rPr>
        <w:t xml:space="preserve">est </w:t>
      </w:r>
      <w:r w:rsidRPr="00A23637">
        <w:rPr>
          <w:rFonts w:ascii="Arial" w:hAnsi="Arial" w:cs="Arial"/>
          <w:sz w:val="24"/>
          <w:szCs w:val="24"/>
        </w:rPr>
        <w:t>Dz</w:t>
      </w:r>
      <w:r w:rsidR="006A582E">
        <w:rPr>
          <w:rFonts w:ascii="Arial" w:hAnsi="Arial" w:cs="Arial"/>
          <w:sz w:val="24"/>
          <w:szCs w:val="24"/>
        </w:rPr>
        <w:t xml:space="preserve">iennik </w:t>
      </w:r>
      <w:r w:rsidRPr="00A23637">
        <w:rPr>
          <w:rFonts w:ascii="Arial" w:hAnsi="Arial" w:cs="Arial"/>
          <w:sz w:val="24"/>
          <w:szCs w:val="24"/>
        </w:rPr>
        <w:t>U</w:t>
      </w:r>
      <w:r w:rsidR="006A582E">
        <w:rPr>
          <w:rFonts w:ascii="Arial" w:hAnsi="Arial" w:cs="Arial"/>
          <w:sz w:val="24"/>
          <w:szCs w:val="24"/>
        </w:rPr>
        <w:t>staw</w:t>
      </w:r>
      <w:r w:rsidRPr="00A23637">
        <w:rPr>
          <w:rFonts w:ascii="Arial" w:hAnsi="Arial" w:cs="Arial"/>
          <w:sz w:val="24"/>
          <w:szCs w:val="24"/>
        </w:rPr>
        <w:t xml:space="preserve"> z 20</w:t>
      </w:r>
      <w:r w:rsidR="008B5968" w:rsidRPr="00A23637">
        <w:rPr>
          <w:rFonts w:ascii="Arial" w:hAnsi="Arial" w:cs="Arial"/>
          <w:sz w:val="24"/>
          <w:szCs w:val="24"/>
        </w:rPr>
        <w:t>2</w:t>
      </w:r>
      <w:r w:rsidR="00267260" w:rsidRPr="00A23637">
        <w:rPr>
          <w:rFonts w:ascii="Arial" w:hAnsi="Arial" w:cs="Arial"/>
          <w:sz w:val="24"/>
          <w:szCs w:val="24"/>
        </w:rPr>
        <w:t>2</w:t>
      </w:r>
      <w:r w:rsidR="006A582E">
        <w:rPr>
          <w:rFonts w:ascii="Arial" w:hAnsi="Arial" w:cs="Arial"/>
          <w:sz w:val="24"/>
          <w:szCs w:val="24"/>
        </w:rPr>
        <w:t xml:space="preserve"> </w:t>
      </w:r>
      <w:r w:rsidRPr="00A23637">
        <w:rPr>
          <w:rFonts w:ascii="Arial" w:hAnsi="Arial" w:cs="Arial"/>
          <w:sz w:val="24"/>
          <w:szCs w:val="24"/>
        </w:rPr>
        <w:t>r</w:t>
      </w:r>
      <w:r w:rsidR="006A582E">
        <w:rPr>
          <w:rFonts w:ascii="Arial" w:hAnsi="Arial" w:cs="Arial"/>
          <w:sz w:val="24"/>
          <w:szCs w:val="24"/>
        </w:rPr>
        <w:t>oku</w:t>
      </w:r>
      <w:r w:rsidRPr="00A23637">
        <w:rPr>
          <w:rFonts w:ascii="Arial" w:hAnsi="Arial" w:cs="Arial"/>
          <w:sz w:val="24"/>
          <w:szCs w:val="24"/>
        </w:rPr>
        <w:t>, poz</w:t>
      </w:r>
      <w:r w:rsidR="006A582E">
        <w:rPr>
          <w:rFonts w:ascii="Arial" w:hAnsi="Arial" w:cs="Arial"/>
          <w:sz w:val="24"/>
          <w:szCs w:val="24"/>
        </w:rPr>
        <w:t>ycja</w:t>
      </w:r>
      <w:r w:rsidR="00267260" w:rsidRPr="00A23637">
        <w:rPr>
          <w:rFonts w:ascii="Arial" w:hAnsi="Arial" w:cs="Arial"/>
          <w:sz w:val="24"/>
          <w:szCs w:val="24"/>
        </w:rPr>
        <w:t xml:space="preserve"> 25</w:t>
      </w:r>
      <w:r w:rsidRPr="00A23637">
        <w:rPr>
          <w:rFonts w:ascii="Arial" w:hAnsi="Arial" w:cs="Arial"/>
          <w:sz w:val="24"/>
          <w:szCs w:val="24"/>
        </w:rPr>
        <w:t>) Zamawiający wyłącza stosowanie ustrukturyzowanej faktury elektronicznej w związku z realizacją niniejszego zamówienia.</w:t>
      </w:r>
    </w:p>
    <w:p w14:paraId="2DCED44C" w14:textId="0E8D6802" w:rsidR="003635DD"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shd w:val="clear" w:color="auto" w:fill="FFFFFF"/>
        </w:rPr>
        <w:t>W toku badania i oceny ofert Zamawiający może żądać od Wykonawców dodatkowych wyjaśnień i dokumentów dotyczących treści złożonych dokumentów</w:t>
      </w:r>
      <w:r w:rsidR="003635DD" w:rsidRPr="00A23637">
        <w:rPr>
          <w:rFonts w:ascii="Arial" w:hAnsi="Arial" w:cs="Arial"/>
          <w:sz w:val="24"/>
          <w:szCs w:val="24"/>
          <w:shd w:val="clear" w:color="auto" w:fill="FFFFFF"/>
        </w:rPr>
        <w:t>.</w:t>
      </w:r>
    </w:p>
    <w:p w14:paraId="72B345A4" w14:textId="0F685B2D" w:rsidR="00A96677"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rPr>
        <w:t>Zamawiający nie przewiduje możliwości składania ofert wariantowych.</w:t>
      </w:r>
    </w:p>
    <w:p w14:paraId="6283A335" w14:textId="3CD70C69" w:rsidR="00A96677"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shd w:val="clear" w:color="auto" w:fill="FFFFFF"/>
        </w:rPr>
        <w:t>Zamawiający zastrzega sobie prawo do zmiany terminu realizacji w</w:t>
      </w:r>
      <w:r w:rsidR="006A582E">
        <w:rPr>
          <w:rFonts w:ascii="Arial" w:hAnsi="Arial" w:cs="Arial"/>
          <w:sz w:val="24"/>
          <w:szCs w:val="24"/>
          <w:shd w:val="clear" w:color="auto" w:fill="FFFFFF"/>
        </w:rPr>
        <w:t xml:space="preserve"> </w:t>
      </w:r>
      <w:r w:rsidRPr="00A23637">
        <w:rPr>
          <w:rFonts w:ascii="Arial" w:hAnsi="Arial" w:cs="Arial"/>
          <w:sz w:val="24"/>
          <w:szCs w:val="24"/>
          <w:shd w:val="clear" w:color="auto" w:fill="FFFFFF"/>
        </w:rPr>
        <w:t>przypadkach uzasadnionych.</w:t>
      </w:r>
    </w:p>
    <w:p w14:paraId="6F190131" w14:textId="2C17285F" w:rsidR="00A96677"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shd w:val="clear" w:color="auto" w:fill="FFFFFF"/>
        </w:rPr>
        <w:t>Zamawiający jest uprawniony do poprawienia w tekście oferty oczywistych omyłek pisarskich, niezwłocznie zawiadamiając o tym danego Wykonawcę. W</w:t>
      </w:r>
      <w:r w:rsidR="006A582E">
        <w:rPr>
          <w:rFonts w:ascii="Arial" w:hAnsi="Arial" w:cs="Arial"/>
          <w:sz w:val="24"/>
          <w:szCs w:val="24"/>
          <w:shd w:val="clear" w:color="auto" w:fill="FFFFFF"/>
        </w:rPr>
        <w:t xml:space="preserve"> </w:t>
      </w:r>
      <w:r w:rsidRPr="00A23637">
        <w:rPr>
          <w:rFonts w:ascii="Arial" w:hAnsi="Arial" w:cs="Arial"/>
          <w:sz w:val="24"/>
          <w:szCs w:val="24"/>
          <w:shd w:val="clear" w:color="auto" w:fill="FFFFFF"/>
        </w:rPr>
        <w:t>przypadku rozbieżności, co do kwoty oferty Zamawiający przyjmuje kwotę wpisaną słownie.</w:t>
      </w:r>
    </w:p>
    <w:p w14:paraId="2D4FA5F2" w14:textId="19AD7EC1" w:rsidR="00A96677" w:rsidRPr="00A23637" w:rsidRDefault="00A96677" w:rsidP="00A23637">
      <w:pPr>
        <w:numPr>
          <w:ilvl w:val="0"/>
          <w:numId w:val="4"/>
        </w:numPr>
        <w:shd w:val="clear" w:color="auto" w:fill="FFFFFF"/>
        <w:spacing w:line="360" w:lineRule="auto"/>
        <w:ind w:right="36"/>
        <w:rPr>
          <w:rFonts w:ascii="Arial" w:hAnsi="Arial" w:cs="Arial"/>
          <w:sz w:val="24"/>
          <w:szCs w:val="24"/>
        </w:rPr>
      </w:pPr>
      <w:r w:rsidRPr="00A23637">
        <w:rPr>
          <w:rFonts w:ascii="Arial" w:hAnsi="Arial" w:cs="Arial"/>
          <w:sz w:val="24"/>
          <w:szCs w:val="24"/>
        </w:rPr>
        <w:t>Informacja o projekcie „</w:t>
      </w:r>
      <w:r w:rsidR="0032335F" w:rsidRPr="00A23637">
        <w:rPr>
          <w:rFonts w:ascii="Arial" w:hAnsi="Arial" w:cs="Arial"/>
          <w:sz w:val="24"/>
          <w:szCs w:val="24"/>
        </w:rPr>
        <w:t>Rodzina w Centrum</w:t>
      </w:r>
      <w:r w:rsidRPr="00A23637">
        <w:rPr>
          <w:rFonts w:ascii="Arial" w:hAnsi="Arial" w:cs="Arial"/>
          <w:sz w:val="24"/>
          <w:szCs w:val="24"/>
        </w:rPr>
        <w:t>”: www.pcpr-zywiec.pl.</w:t>
      </w:r>
    </w:p>
    <w:sectPr w:rsidR="00A96677" w:rsidRPr="00A23637" w:rsidSect="00107E6D">
      <w:headerReference w:type="default" r:id="rId9"/>
      <w:pgSz w:w="11906" w:h="16838"/>
      <w:pgMar w:top="1134" w:right="707" w:bottom="1134" w:left="993"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849B" w14:textId="77777777" w:rsidR="006776C7" w:rsidRDefault="006776C7">
      <w:r>
        <w:separator/>
      </w:r>
    </w:p>
  </w:endnote>
  <w:endnote w:type="continuationSeparator" w:id="0">
    <w:p w14:paraId="147AECFA" w14:textId="77777777" w:rsidR="006776C7" w:rsidRDefault="0067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4DBC" w14:textId="77777777" w:rsidR="006776C7" w:rsidRDefault="006776C7">
      <w:r>
        <w:separator/>
      </w:r>
    </w:p>
  </w:footnote>
  <w:footnote w:type="continuationSeparator" w:id="0">
    <w:p w14:paraId="6077035A" w14:textId="77777777" w:rsidR="006776C7" w:rsidRDefault="0067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E33" w14:textId="07584CBC" w:rsidR="00A96677" w:rsidRDefault="00BF2079">
    <w:pPr>
      <w:pStyle w:val="Nagwek"/>
      <w:rPr>
        <w:lang w:val="pl-PL" w:eastAsia="pl-PL"/>
      </w:rPr>
    </w:pPr>
    <w:r>
      <w:rPr>
        <w:noProof/>
      </w:rPr>
      <w:drawing>
        <wp:anchor distT="0" distB="0" distL="114935" distR="114935" simplePos="0" relativeHeight="251657728" behindDoc="0" locked="0" layoutInCell="1" allowOverlap="1" wp14:anchorId="60AEB099" wp14:editId="241782AC">
          <wp:simplePos x="0" y="0"/>
          <wp:positionH relativeFrom="margin">
            <wp:align>center</wp:align>
          </wp:positionH>
          <wp:positionV relativeFrom="paragraph">
            <wp:posOffset>-287130</wp:posOffset>
          </wp:positionV>
          <wp:extent cx="5715635" cy="792480"/>
          <wp:effectExtent l="0" t="0" r="0" b="7620"/>
          <wp:wrapTight wrapText="bothSides">
            <wp:wrapPolygon edited="0">
              <wp:start x="0" y="0"/>
              <wp:lineTo x="0" y="21288"/>
              <wp:lineTo x="21526" y="21288"/>
              <wp:lineTo x="21526" y="0"/>
              <wp:lineTo x="0" y="0"/>
            </wp:wrapPolygon>
          </wp:wrapTight>
          <wp:docPr id="13" name="Obraz 13" descr="czarno-białe logotypy Funduszy Europejskich, województwa śląskiego oraz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zarno-białe logotypy Funduszy Europejskich, województwa śląskiego oraz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635" cy="7924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1800" w:hanging="360"/>
      </w:pPr>
      <w:rPr>
        <w:rFonts w:ascii="Arial" w:hAnsi="Arial" w:cs="Arial" w:hint="default"/>
        <w:bCs/>
        <w:sz w:val="24"/>
        <w:szCs w:val="24"/>
      </w:rPr>
    </w:lvl>
  </w:abstractNum>
  <w:abstractNum w:abstractNumId="1" w15:restartNumberingAfterBreak="0">
    <w:nsid w:val="00000002"/>
    <w:multiLevelType w:val="multilevel"/>
    <w:tmpl w:val="6E66CAC8"/>
    <w:name w:val="WW8Num3"/>
    <w:lvl w:ilvl="0">
      <w:start w:val="1"/>
      <w:numFmt w:val="upperRoman"/>
      <w:lvlText w:val="%1."/>
      <w:lvlJc w:val="left"/>
      <w:pPr>
        <w:tabs>
          <w:tab w:val="num" w:pos="0"/>
        </w:tabs>
        <w:ind w:left="1080" w:hanging="720"/>
      </w:pPr>
      <w:rPr>
        <w:rFonts w:ascii="Arial" w:hAnsi="Arial" w:cs="Arial" w:hint="default"/>
        <w:b/>
        <w:sz w:val="24"/>
        <w:szCs w:val="24"/>
      </w:rPr>
    </w:lvl>
    <w:lvl w:ilvl="1">
      <w:start w:val="1"/>
      <w:numFmt w:val="decimal"/>
      <w:lvlText w:val="%2)"/>
      <w:lvlJc w:val="left"/>
      <w:pPr>
        <w:ind w:left="1080" w:hanging="360"/>
      </w:pPr>
      <w:rPr>
        <w:rFonts w:ascii="Arial" w:hAnsi="Arial" w:cs="Arial" w:hint="default"/>
        <w:sz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3"/>
    <w:multiLevelType w:val="singleLevel"/>
    <w:tmpl w:val="CFA6AC14"/>
    <w:name w:val="WW8Num5"/>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720" w:hanging="360"/>
      </w:pPr>
      <w:rPr>
        <w:rFonts w:ascii="Arial" w:hAnsi="Arial" w:cs="Arial" w:hint="default"/>
        <w:sz w:val="24"/>
        <w:szCs w:val="24"/>
      </w:rPr>
    </w:lvl>
  </w:abstractNum>
  <w:abstractNum w:abstractNumId="4" w15:restartNumberingAfterBreak="0">
    <w:nsid w:val="00000005"/>
    <w:multiLevelType w:val="singleLevel"/>
    <w:tmpl w:val="BCEE7F9C"/>
    <w:name w:val="WW8Num8"/>
    <w:lvl w:ilvl="0">
      <w:start w:val="1"/>
      <w:numFmt w:val="decimal"/>
      <w:lvlText w:val="%1)"/>
      <w:lvlJc w:val="left"/>
      <w:rPr>
        <w:rFonts w:ascii="Arial" w:eastAsia="Times New Roman" w:hAnsi="Arial" w:cs="Arial"/>
        <w:bCs/>
        <w:color w:val="000000"/>
        <w:sz w:val="24"/>
        <w:szCs w:val="24"/>
      </w:rPr>
    </w:lvl>
  </w:abstractNum>
  <w:abstractNum w:abstractNumId="5" w15:restartNumberingAfterBreak="0">
    <w:nsid w:val="00000006"/>
    <w:multiLevelType w:val="singleLevel"/>
    <w:tmpl w:val="3E84A72C"/>
    <w:name w:val="WW8Num9"/>
    <w:lvl w:ilvl="0">
      <w:start w:val="1"/>
      <w:numFmt w:val="decimal"/>
      <w:lvlText w:val="%1)"/>
      <w:lvlJc w:val="left"/>
      <w:pPr>
        <w:tabs>
          <w:tab w:val="num" w:pos="0"/>
        </w:tabs>
        <w:ind w:left="720" w:hanging="360"/>
      </w:pPr>
      <w:rPr>
        <w:rFonts w:ascii="Arial" w:eastAsia="Times New Roman" w:hAnsi="Arial" w:cs="Arial"/>
        <w:sz w:val="24"/>
        <w:szCs w:val="24"/>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sz w:val="24"/>
        <w:szCs w:val="24"/>
      </w:rPr>
    </w:lvl>
  </w:abstractNum>
  <w:abstractNum w:abstractNumId="7" w15:restartNumberingAfterBreak="0">
    <w:nsid w:val="00000008"/>
    <w:multiLevelType w:val="singleLevel"/>
    <w:tmpl w:val="00000008"/>
    <w:name w:val="WW8Num11"/>
    <w:lvl w:ilvl="0">
      <w:start w:val="1"/>
      <w:numFmt w:val="lowerLetter"/>
      <w:lvlText w:val="%1)"/>
      <w:lvlJc w:val="left"/>
      <w:pPr>
        <w:tabs>
          <w:tab w:val="num" w:pos="208"/>
        </w:tabs>
        <w:ind w:left="928" w:hanging="360"/>
      </w:pPr>
      <w:rPr>
        <w:rFonts w:ascii="Arial" w:hAnsi="Arial" w:cs="Arial" w:hint="default"/>
        <w:bCs/>
        <w:sz w:val="24"/>
        <w:szCs w:val="24"/>
      </w:rPr>
    </w:lvl>
  </w:abstractNum>
  <w:abstractNum w:abstractNumId="8" w15:restartNumberingAfterBreak="0">
    <w:nsid w:val="00000009"/>
    <w:multiLevelType w:val="singleLevel"/>
    <w:tmpl w:val="F3D03C86"/>
    <w:name w:val="WW8Num12"/>
    <w:lvl w:ilvl="0">
      <w:start w:val="1"/>
      <w:numFmt w:val="decimal"/>
      <w:lvlText w:val="%1)"/>
      <w:lvlJc w:val="left"/>
      <w:pPr>
        <w:tabs>
          <w:tab w:val="num" w:pos="0"/>
        </w:tabs>
        <w:ind w:left="720" w:hanging="360"/>
      </w:pPr>
      <w:rPr>
        <w:rFonts w:ascii="Arial" w:eastAsia="Times New Roman" w:hAnsi="Arial" w:cs="Arial"/>
        <w:sz w:val="24"/>
        <w:szCs w:val="24"/>
      </w:rPr>
    </w:lvl>
  </w:abstractNum>
  <w:abstractNum w:abstractNumId="9" w15:restartNumberingAfterBreak="0">
    <w:nsid w:val="0000000A"/>
    <w:multiLevelType w:val="multilevel"/>
    <w:tmpl w:val="54747FA8"/>
    <w:lvl w:ilvl="0">
      <w:start w:val="1"/>
      <w:numFmt w:val="decimal"/>
      <w:lvlText w:val="%1."/>
      <w:lvlJc w:val="left"/>
      <w:pPr>
        <w:tabs>
          <w:tab w:val="num" w:pos="0"/>
        </w:tabs>
        <w:ind w:left="720" w:hanging="360"/>
      </w:pPr>
      <w:rPr>
        <w:rFonts w:ascii="Arial" w:hAnsi="Arial" w:cs="Arial" w:hint="default"/>
        <w:b w:val="0"/>
        <w:bCs w:val="0"/>
        <w:sz w:val="24"/>
      </w:rPr>
    </w:lvl>
    <w:lvl w:ilvl="1">
      <w:start w:val="1"/>
      <w:numFmt w:val="decimal"/>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000000B"/>
    <w:multiLevelType w:val="singleLevel"/>
    <w:tmpl w:val="0000000B"/>
    <w:name w:val="WW8Num15"/>
    <w:lvl w:ilvl="0">
      <w:start w:val="1"/>
      <w:numFmt w:val="decimal"/>
      <w:lvlText w:val="%1."/>
      <w:lvlJc w:val="left"/>
      <w:pPr>
        <w:tabs>
          <w:tab w:val="num" w:pos="0"/>
        </w:tabs>
        <w:ind w:left="1440" w:hanging="360"/>
      </w:pPr>
      <w:rPr>
        <w:rFonts w:ascii="Arial" w:hAnsi="Arial" w:cs="Arial" w:hint="default"/>
        <w:bCs/>
        <w:sz w:val="24"/>
        <w:szCs w:val="24"/>
      </w:rPr>
    </w:lvl>
  </w:abstractNum>
  <w:abstractNum w:abstractNumId="11" w15:restartNumberingAfterBreak="0">
    <w:nsid w:val="0000000C"/>
    <w:multiLevelType w:val="multilevel"/>
    <w:tmpl w:val="000000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B394C62"/>
    <w:multiLevelType w:val="hybridMultilevel"/>
    <w:tmpl w:val="FF1ED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5721A1"/>
    <w:multiLevelType w:val="hybridMultilevel"/>
    <w:tmpl w:val="72E08640"/>
    <w:lvl w:ilvl="0" w:tplc="C5D64EC2">
      <w:start w:val="1"/>
      <w:numFmt w:val="upperRoman"/>
      <w:lvlText w:val="%1."/>
      <w:lvlJc w:val="left"/>
      <w:pPr>
        <w:ind w:left="720" w:hanging="720"/>
      </w:pPr>
      <w:rPr>
        <w:rFonts w:ascii="Times New Roman" w:hAnsi="Times New Roman" w:cs="Times New Roman"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100E7B"/>
    <w:multiLevelType w:val="hybridMultilevel"/>
    <w:tmpl w:val="762AB2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C867D4"/>
    <w:multiLevelType w:val="hybridMultilevel"/>
    <w:tmpl w:val="9EB2C0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3060" w:hanging="36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49801BD"/>
    <w:multiLevelType w:val="hybridMultilevel"/>
    <w:tmpl w:val="D6900BCC"/>
    <w:lvl w:ilvl="0" w:tplc="EBD26B78">
      <w:start w:val="1"/>
      <w:numFmt w:val="decimal"/>
      <w:lvlText w:val="%1)"/>
      <w:lvlJc w:val="left"/>
      <w:pPr>
        <w:ind w:left="1440" w:hanging="360"/>
      </w:pPr>
      <w:rPr>
        <w:rFonts w:ascii="Arial" w:eastAsia="Times New Roman" w:hAnsi="Arial" w:cs="Arial"/>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A621E8"/>
    <w:multiLevelType w:val="hybridMultilevel"/>
    <w:tmpl w:val="83C6CB5E"/>
    <w:lvl w:ilvl="0" w:tplc="02E6759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 w15:restartNumberingAfterBreak="0">
    <w:nsid w:val="2C612DE1"/>
    <w:multiLevelType w:val="hybridMultilevel"/>
    <w:tmpl w:val="B39C16B6"/>
    <w:lvl w:ilvl="0" w:tplc="9A10D030">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C7488"/>
    <w:multiLevelType w:val="hybridMultilevel"/>
    <w:tmpl w:val="C5F8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37095"/>
    <w:multiLevelType w:val="hybridMultilevel"/>
    <w:tmpl w:val="156EA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36FE7"/>
    <w:multiLevelType w:val="hybridMultilevel"/>
    <w:tmpl w:val="ACD87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96A14"/>
    <w:multiLevelType w:val="hybridMultilevel"/>
    <w:tmpl w:val="CBE4720C"/>
    <w:lvl w:ilvl="0" w:tplc="9EC44B6C">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F2245F"/>
    <w:multiLevelType w:val="hybridMultilevel"/>
    <w:tmpl w:val="2BEED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F47997"/>
    <w:multiLevelType w:val="hybridMultilevel"/>
    <w:tmpl w:val="F6BE5D2E"/>
    <w:lvl w:ilvl="0" w:tplc="54BE5CEE">
      <w:start w:val="1"/>
      <w:numFmt w:val="upperRoman"/>
      <w:pStyle w:val="Nagwek1"/>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75C674AB"/>
    <w:multiLevelType w:val="hybridMultilevel"/>
    <w:tmpl w:val="C60C603A"/>
    <w:lvl w:ilvl="0" w:tplc="E4228BBA">
      <w:start w:val="1"/>
      <w:numFmt w:val="decimal"/>
      <w:lvlText w:val="%1)"/>
      <w:lvlJc w:val="left"/>
      <w:pPr>
        <w:ind w:left="1080" w:hanging="360"/>
      </w:pPr>
      <w:rPr>
        <w:rFonts w:ascii="Arial" w:eastAsia="Times New Roman" w:hAnsi="Arial" w:cs="Arial"/>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5"/>
  </w:num>
  <w:num w:numId="14">
    <w:abstractNumId w:val="16"/>
  </w:num>
  <w:num w:numId="15">
    <w:abstractNumId w:val="13"/>
  </w:num>
  <w:num w:numId="16">
    <w:abstractNumId w:val="22"/>
  </w:num>
  <w:num w:numId="17">
    <w:abstractNumId w:val="21"/>
  </w:num>
  <w:num w:numId="18">
    <w:abstractNumId w:val="24"/>
  </w:num>
  <w:num w:numId="19">
    <w:abstractNumId w:val="15"/>
  </w:num>
  <w:num w:numId="20">
    <w:abstractNumId w:val="18"/>
  </w:num>
  <w:num w:numId="21">
    <w:abstractNumId w:val="20"/>
  </w:num>
  <w:num w:numId="22">
    <w:abstractNumId w:val="17"/>
  </w:num>
  <w:num w:numId="23">
    <w:abstractNumId w:val="14"/>
  </w:num>
  <w:num w:numId="24">
    <w:abstractNumId w:val="23"/>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5A"/>
    <w:rsid w:val="000354C2"/>
    <w:rsid w:val="00067468"/>
    <w:rsid w:val="00074D93"/>
    <w:rsid w:val="00097724"/>
    <w:rsid w:val="000A1D1D"/>
    <w:rsid w:val="000C0869"/>
    <w:rsid w:val="000C0E9D"/>
    <w:rsid w:val="00107E6D"/>
    <w:rsid w:val="00150216"/>
    <w:rsid w:val="00151AFB"/>
    <w:rsid w:val="00161131"/>
    <w:rsid w:val="001B245A"/>
    <w:rsid w:val="001B7A7A"/>
    <w:rsid w:val="00203A71"/>
    <w:rsid w:val="002075AB"/>
    <w:rsid w:val="002309AE"/>
    <w:rsid w:val="00244233"/>
    <w:rsid w:val="00267260"/>
    <w:rsid w:val="00277BDD"/>
    <w:rsid w:val="002B7009"/>
    <w:rsid w:val="002C6572"/>
    <w:rsid w:val="0032335F"/>
    <w:rsid w:val="00333F1A"/>
    <w:rsid w:val="00345FD6"/>
    <w:rsid w:val="00357A6F"/>
    <w:rsid w:val="003635DD"/>
    <w:rsid w:val="0037760C"/>
    <w:rsid w:val="00397A9F"/>
    <w:rsid w:val="003E1F5D"/>
    <w:rsid w:val="003F4F48"/>
    <w:rsid w:val="00450A39"/>
    <w:rsid w:val="00457D75"/>
    <w:rsid w:val="004668FC"/>
    <w:rsid w:val="0047263E"/>
    <w:rsid w:val="00483AA2"/>
    <w:rsid w:val="004970CE"/>
    <w:rsid w:val="004A6C8B"/>
    <w:rsid w:val="004F6688"/>
    <w:rsid w:val="0051413A"/>
    <w:rsid w:val="00520A34"/>
    <w:rsid w:val="00525204"/>
    <w:rsid w:val="00540D1A"/>
    <w:rsid w:val="00555198"/>
    <w:rsid w:val="005671C2"/>
    <w:rsid w:val="00574E1A"/>
    <w:rsid w:val="00580C38"/>
    <w:rsid w:val="005A042A"/>
    <w:rsid w:val="005B223C"/>
    <w:rsid w:val="005C1083"/>
    <w:rsid w:val="005E0E6E"/>
    <w:rsid w:val="005E2EC1"/>
    <w:rsid w:val="006053B0"/>
    <w:rsid w:val="0061201A"/>
    <w:rsid w:val="00662BE7"/>
    <w:rsid w:val="00662D1A"/>
    <w:rsid w:val="00677341"/>
    <w:rsid w:val="006776C7"/>
    <w:rsid w:val="00686786"/>
    <w:rsid w:val="006A378A"/>
    <w:rsid w:val="006A582E"/>
    <w:rsid w:val="006C2199"/>
    <w:rsid w:val="007325D6"/>
    <w:rsid w:val="00790353"/>
    <w:rsid w:val="00885D27"/>
    <w:rsid w:val="008B3559"/>
    <w:rsid w:val="008B5968"/>
    <w:rsid w:val="008F493C"/>
    <w:rsid w:val="009847EA"/>
    <w:rsid w:val="009D4A96"/>
    <w:rsid w:val="009D5983"/>
    <w:rsid w:val="009F5A90"/>
    <w:rsid w:val="009F7B3E"/>
    <w:rsid w:val="00A224FF"/>
    <w:rsid w:val="00A23637"/>
    <w:rsid w:val="00A31C4F"/>
    <w:rsid w:val="00A750BA"/>
    <w:rsid w:val="00A96677"/>
    <w:rsid w:val="00AB10BF"/>
    <w:rsid w:val="00AD344E"/>
    <w:rsid w:val="00AF1DCF"/>
    <w:rsid w:val="00B042C3"/>
    <w:rsid w:val="00B30423"/>
    <w:rsid w:val="00B53686"/>
    <w:rsid w:val="00B819A7"/>
    <w:rsid w:val="00BA0A66"/>
    <w:rsid w:val="00BA2866"/>
    <w:rsid w:val="00BD00BB"/>
    <w:rsid w:val="00BE1E3E"/>
    <w:rsid w:val="00BF2079"/>
    <w:rsid w:val="00C0677F"/>
    <w:rsid w:val="00C4159F"/>
    <w:rsid w:val="00C61B2F"/>
    <w:rsid w:val="00C9406E"/>
    <w:rsid w:val="00CC20FE"/>
    <w:rsid w:val="00CC5F6B"/>
    <w:rsid w:val="00CE0D9B"/>
    <w:rsid w:val="00D25702"/>
    <w:rsid w:val="00DE276B"/>
    <w:rsid w:val="00E02415"/>
    <w:rsid w:val="00E14764"/>
    <w:rsid w:val="00E2365E"/>
    <w:rsid w:val="00E35AE3"/>
    <w:rsid w:val="00E37B97"/>
    <w:rsid w:val="00E76D57"/>
    <w:rsid w:val="00E8556B"/>
    <w:rsid w:val="00E95D82"/>
    <w:rsid w:val="00E97F35"/>
    <w:rsid w:val="00EB1038"/>
    <w:rsid w:val="00EB24F1"/>
    <w:rsid w:val="00F0627F"/>
    <w:rsid w:val="00F31811"/>
    <w:rsid w:val="00F31F9E"/>
    <w:rsid w:val="00F3483B"/>
    <w:rsid w:val="00F55153"/>
    <w:rsid w:val="00F65CE0"/>
    <w:rsid w:val="00F81A6E"/>
    <w:rsid w:val="00FA71B1"/>
    <w:rsid w:val="00FB13E4"/>
    <w:rsid w:val="00FC2551"/>
    <w:rsid w:val="00FC6130"/>
    <w:rsid w:val="00FE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73683F"/>
  <w15:chartTrackingRefBased/>
  <w15:docId w15:val="{42A2E143-B444-402A-9991-34B7640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5D27"/>
    <w:pPr>
      <w:suppressAutoHyphens/>
    </w:pPr>
    <w:rPr>
      <w:lang w:eastAsia="zh-CN"/>
    </w:rPr>
  </w:style>
  <w:style w:type="paragraph" w:styleId="Nagwek1">
    <w:name w:val="heading 1"/>
    <w:basedOn w:val="Normalny"/>
    <w:next w:val="Normalny"/>
    <w:link w:val="Nagwek1Znak"/>
    <w:uiPriority w:val="9"/>
    <w:qFormat/>
    <w:rsid w:val="00A23637"/>
    <w:pPr>
      <w:keepNext/>
      <w:numPr>
        <w:numId w:val="18"/>
      </w:numPr>
      <w:spacing w:before="360" w:after="360" w:line="360" w:lineRule="auto"/>
      <w:outlineLvl w:val="0"/>
    </w:pPr>
    <w:rPr>
      <w:rFonts w:ascii="Arial" w:hAnsi="Arial"/>
      <w:b/>
      <w:bCs/>
      <w:kern w:val="32"/>
      <w:sz w:val="24"/>
      <w:szCs w:val="32"/>
    </w:rPr>
  </w:style>
  <w:style w:type="paragraph" w:styleId="Nagwek3">
    <w:name w:val="heading 3"/>
    <w:basedOn w:val="Normalny"/>
    <w:next w:val="Normalny"/>
    <w:link w:val="Nagwek3Znak"/>
    <w:uiPriority w:val="9"/>
    <w:semiHidden/>
    <w:unhideWhenUsed/>
    <w:qFormat/>
    <w:rsid w:val="00EB103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hint="default"/>
      <w:sz w:val="24"/>
      <w:szCs w:val="24"/>
    </w:rPr>
  </w:style>
  <w:style w:type="character" w:customStyle="1" w:styleId="WW8Num2z0">
    <w:name w:val="WW8Num2z0"/>
    <w:rPr>
      <w:rFonts w:ascii="Arial" w:hAnsi="Arial" w:cs="Arial" w:hint="default"/>
      <w:bCs/>
      <w:sz w:val="24"/>
      <w:szCs w:val="24"/>
    </w:rPr>
  </w:style>
  <w:style w:type="character" w:customStyle="1" w:styleId="WW8Num3z0">
    <w:name w:val="WW8Num3z0"/>
    <w:rPr>
      <w:rFonts w:ascii="Arial" w:hAnsi="Arial" w:cs="Arial" w:hint="default"/>
      <w:b/>
      <w:sz w:val="24"/>
      <w:szCs w:val="24"/>
    </w:rPr>
  </w:style>
  <w:style w:type="character" w:customStyle="1" w:styleId="WW8Num4z0">
    <w:name w:val="WW8Num4z0"/>
    <w:rPr>
      <w:rFonts w:ascii="Arial" w:hAnsi="Arial" w:cs="Arial" w:hint="default"/>
      <w:bCs/>
      <w:sz w:val="24"/>
      <w:szCs w:val="24"/>
    </w:rPr>
  </w:style>
  <w:style w:type="character" w:customStyle="1" w:styleId="WW8Num5z0">
    <w:name w:val="WW8Num5z0"/>
    <w:rPr>
      <w:rFonts w:ascii="Arial" w:hAnsi="Arial" w:cs="Arial" w:hint="default"/>
      <w:b/>
      <w:sz w:val="24"/>
      <w:szCs w:val="24"/>
    </w:rPr>
  </w:style>
  <w:style w:type="character" w:customStyle="1" w:styleId="WW8Num6z0">
    <w:name w:val="WW8Num6z0"/>
    <w:rPr>
      <w:rFonts w:ascii="Arial" w:hAnsi="Arial" w:cs="Arial" w:hint="default"/>
      <w:sz w:val="24"/>
      <w:szCs w:val="24"/>
    </w:rPr>
  </w:style>
  <w:style w:type="character" w:customStyle="1" w:styleId="WW8Num7z0">
    <w:name w:val="WW8Num7z0"/>
    <w:rPr>
      <w:rFonts w:ascii="Arial" w:hAnsi="Arial" w:cs="Arial" w:hint="default"/>
      <w:sz w:val="24"/>
      <w:szCs w:val="24"/>
    </w:rPr>
  </w:style>
  <w:style w:type="character" w:customStyle="1" w:styleId="WW8Num8z0">
    <w:name w:val="WW8Num8z0"/>
    <w:rPr>
      <w:rFonts w:ascii="Arial" w:hAnsi="Arial" w:cs="Arial" w:hint="default"/>
      <w:bCs/>
      <w:sz w:val="24"/>
      <w:szCs w:val="24"/>
    </w:rPr>
  </w:style>
  <w:style w:type="character" w:customStyle="1" w:styleId="WW8Num9z0">
    <w:name w:val="WW8Num9z0"/>
    <w:rPr>
      <w:rFonts w:ascii="Arial" w:hAnsi="Arial" w:cs="Arial" w:hint="default"/>
      <w:sz w:val="24"/>
      <w:szCs w:val="24"/>
    </w:rPr>
  </w:style>
  <w:style w:type="character" w:customStyle="1" w:styleId="WW8Num10z0">
    <w:name w:val="WW8Num10z0"/>
    <w:rPr>
      <w:rFonts w:ascii="Arial" w:hAnsi="Arial" w:cs="Arial" w:hint="default"/>
      <w:b/>
      <w:sz w:val="24"/>
      <w:szCs w:val="24"/>
    </w:rPr>
  </w:style>
  <w:style w:type="character" w:customStyle="1" w:styleId="WW8Num11z0">
    <w:name w:val="WW8Num11z0"/>
    <w:rPr>
      <w:rFonts w:ascii="Arial" w:hAnsi="Arial" w:cs="Arial" w:hint="default"/>
      <w:bCs/>
      <w:sz w:val="24"/>
      <w:szCs w:val="24"/>
    </w:rPr>
  </w:style>
  <w:style w:type="character" w:customStyle="1" w:styleId="WW8Num12z0">
    <w:name w:val="WW8Num12z0"/>
    <w:rPr>
      <w:rFonts w:ascii="Arial" w:hAnsi="Arial" w:cs="Arial" w:hint="default"/>
      <w:sz w:val="24"/>
      <w:szCs w:val="24"/>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Cs/>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Domylnaczcionkaakapitu7">
    <w:name w:val="Domyślna czcionka akapitu7"/>
  </w:style>
  <w:style w:type="character" w:customStyle="1" w:styleId="WW8Num16z0">
    <w:name w:val="WW8Num16z0"/>
    <w:rPr>
      <w:rFonts w:ascii="Arial" w:hAnsi="Arial" w:cs="Arial" w:hint="default"/>
      <w:sz w:val="24"/>
      <w:szCs w:val="24"/>
    </w:rPr>
  </w:style>
  <w:style w:type="character" w:customStyle="1" w:styleId="WW8Num17z0">
    <w:name w:val="WW8Num17z0"/>
    <w:rPr>
      <w:rFonts w:ascii="Arial" w:hAnsi="Arial" w:cs="Arial" w:hint="default"/>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hint="default"/>
      <w:b/>
      <w:sz w:val="24"/>
      <w:szCs w:val="24"/>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w:hAnsi="Arial" w:cs="Arial" w:hint="default"/>
      <w:bCs/>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sz w:val="24"/>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6">
    <w:name w:val="Domyślna czcionka akapitu6"/>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Arial" w:hAnsi="Arial" w:cs="Arial"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b/>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5">
    <w:name w:val="Domyślna czcionka akapitu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4">
    <w:name w:val="Domyślna czcionka akapitu4"/>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omylnaczcionkaakapitu1">
    <w:name w:val="Domyślna czcionka akapitu1"/>
  </w:style>
  <w:style w:type="character" w:customStyle="1" w:styleId="TekstprzypisukocowegoZnak">
    <w:name w:val="Tekst przypisu końcowego Znak"/>
    <w:basedOn w:val="Domylnaczcionkaakapitu2"/>
  </w:style>
  <w:style w:type="character" w:customStyle="1" w:styleId="Znakiprzypiswkocowych">
    <w:name w:val="Znaki przypisów końcowych"/>
    <w:rPr>
      <w:vertAlign w:val="superscript"/>
    </w:rPr>
  </w:style>
  <w:style w:type="character" w:styleId="Hipercze">
    <w:name w:val="Hyperlink"/>
    <w:rPr>
      <w:color w:val="0563C1"/>
      <w:u w:val="single"/>
    </w:rPr>
  </w:style>
  <w:style w:type="character" w:styleId="Nierozpoznanawzmianka">
    <w:name w:val="Unresolved Mention"/>
    <w:rPr>
      <w:color w:val="808080"/>
      <w:shd w:val="clear" w:color="auto" w:fill="E6E6E6"/>
    </w:rPr>
  </w:style>
  <w:style w:type="character" w:customStyle="1" w:styleId="TekstdymkaZnak">
    <w:name w:val="Tekst dymka Znak"/>
    <w:rPr>
      <w:rFonts w:ascii="Arial" w:hAnsi="Arial" w:cs="Arial"/>
      <w:sz w:val="18"/>
      <w:szCs w:val="18"/>
      <w:lang w:eastAsia="zh-CN"/>
    </w:rPr>
  </w:style>
  <w:style w:type="character" w:customStyle="1" w:styleId="StopkaZnak">
    <w:name w:val="Stopka Znak"/>
    <w:basedOn w:val="Domylnaczcionkaakapitu5"/>
  </w:style>
  <w:style w:type="character" w:customStyle="1" w:styleId="NagwekZnak">
    <w:name w:val="Nagłówek Znak"/>
    <w:rPr>
      <w:lang w:eastAsia="zh-CN"/>
    </w:rPr>
  </w:style>
  <w:style w:type="paragraph" w:customStyle="1" w:styleId="Nagwek7">
    <w:name w:val="Nagłówek7"/>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Tahoma"/>
    </w:rPr>
  </w:style>
  <w:style w:type="paragraph" w:customStyle="1" w:styleId="Nagwek6">
    <w:name w:val="Nagłówek6"/>
    <w:basedOn w:val="Normalny"/>
    <w:next w:val="Tekstpodstawowy"/>
    <w:pPr>
      <w:keepNext/>
      <w:spacing w:before="240" w:after="120"/>
    </w:pPr>
    <w:rPr>
      <w:rFonts w:ascii="Liberation Sans" w:eastAsia="Microsoft YaHei" w:hAnsi="Liberation Sans" w:cs="Arial"/>
      <w:sz w:val="28"/>
      <w:szCs w:val="28"/>
    </w:rPr>
  </w:style>
  <w:style w:type="paragraph" w:customStyle="1" w:styleId="Legenda5">
    <w:name w:val="Legenda5"/>
    <w:basedOn w:val="Normalny"/>
    <w:pPr>
      <w:suppressLineNumbers/>
      <w:spacing w:before="120" w:after="120"/>
    </w:pPr>
    <w:rPr>
      <w:rFonts w:cs="Arial"/>
      <w:i/>
      <w:iCs/>
      <w:sz w:val="24"/>
      <w:szCs w:val="24"/>
    </w:rPr>
  </w:style>
  <w:style w:type="paragraph" w:customStyle="1" w:styleId="Nagwek5">
    <w:name w:val="Nagłówek5"/>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sz w:val="24"/>
      <w:szCs w:val="24"/>
    </w:rPr>
  </w:style>
  <w:style w:type="paragraph" w:customStyle="1" w:styleId="Nagwek4">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3">
    <w:name w:val="Legenda3"/>
    <w:basedOn w:val="Normalny"/>
    <w:pPr>
      <w:suppressLineNumbers/>
      <w:spacing w:before="120" w:after="120"/>
    </w:pPr>
    <w:rPr>
      <w:rFonts w:cs="Arial"/>
      <w:i/>
      <w:iCs/>
      <w:sz w:val="24"/>
      <w:szCs w:val="24"/>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Arial" w:eastAsia="Sim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Legenda1">
    <w:name w:val="Legenda1"/>
    <w:basedOn w:val="Normalny"/>
    <w:pPr>
      <w:suppressLineNumbers/>
      <w:spacing w:before="120" w:after="120"/>
    </w:pPr>
    <w:rPr>
      <w:rFonts w:cs="Tahoma"/>
      <w:i/>
      <w:iCs/>
      <w:sz w:val="24"/>
      <w:szCs w:val="24"/>
    </w:rPr>
  </w:style>
  <w:style w:type="paragraph" w:styleId="Akapitzlist">
    <w:name w:val="List Paragraph"/>
    <w:basedOn w:val="Normalny"/>
    <w:qFormat/>
    <w:pPr>
      <w:ind w:left="708"/>
    </w:pPr>
  </w:style>
  <w:style w:type="paragraph" w:styleId="Tekstprzypisukocowego">
    <w:name w:val="endnote text"/>
    <w:basedOn w:val="Normalny"/>
  </w:style>
  <w:style w:type="paragraph" w:customStyle="1" w:styleId="Default">
    <w:name w:val="Default"/>
    <w:pPr>
      <w:suppressAutoHyphens/>
      <w:autoSpaceDE w:val="0"/>
    </w:pPr>
    <w:rPr>
      <w:color w:val="000000"/>
      <w:sz w:val="24"/>
      <w:szCs w:val="24"/>
      <w:lang w:eastAsia="zh-CN"/>
    </w:rPr>
  </w:style>
  <w:style w:type="paragraph" w:customStyle="1" w:styleId="WW-Tekstpodstawowy2">
    <w:name w:val="WW-Tekst podstawowy 2"/>
    <w:basedOn w:val="Normalny"/>
    <w:pPr>
      <w:jc w:val="both"/>
    </w:pPr>
    <w:rPr>
      <w:rFonts w:ascii="Arial" w:hAnsi="Arial" w:cs="Arial"/>
      <w:sz w:val="24"/>
    </w:rPr>
  </w:style>
  <w:style w:type="paragraph" w:styleId="Bezodstpw">
    <w:name w:val="No Spacing"/>
    <w:qFormat/>
    <w:pPr>
      <w:suppressAutoHyphens/>
    </w:pPr>
    <w:rPr>
      <w:rFonts w:ascii="Calibri" w:eastAsia="Calibri" w:hAnsi="Calibri" w:cs="Calibri"/>
      <w:sz w:val="22"/>
      <w:szCs w:val="22"/>
      <w:lang w:eastAsia="zh-CN"/>
    </w:rPr>
  </w:style>
  <w:style w:type="paragraph" w:styleId="NormalnyWeb">
    <w:name w:val="Normal (Web)"/>
    <w:basedOn w:val="Normalny"/>
    <w:pPr>
      <w:suppressAutoHyphens w:val="0"/>
      <w:spacing w:before="280" w:after="280"/>
    </w:pPr>
    <w:rPr>
      <w:sz w:val="24"/>
      <w:szCs w:val="24"/>
    </w:rPr>
  </w:style>
  <w:style w:type="paragraph" w:styleId="Tekstdymka">
    <w:name w:val="Balloon Text"/>
    <w:basedOn w:val="Normalny"/>
    <w:rPr>
      <w:rFonts w:ascii="Arial" w:hAnsi="Arial" w:cs="Arial"/>
      <w:sz w:val="18"/>
      <w:szCs w:val="18"/>
    </w:rPr>
  </w:style>
  <w:style w:type="paragraph" w:styleId="Stopka">
    <w:name w:val="footer"/>
    <w:basedOn w:val="Normalny"/>
    <w:pPr>
      <w:tabs>
        <w:tab w:val="center" w:pos="4536"/>
        <w:tab w:val="right" w:pos="9072"/>
      </w:tabs>
      <w:suppressAutoHyphens w:val="0"/>
    </w:pPr>
  </w:style>
  <w:style w:type="paragraph" w:styleId="Nagwek">
    <w:name w:val="header"/>
    <w:basedOn w:val="Normalny"/>
    <w:pPr>
      <w:tabs>
        <w:tab w:val="center" w:pos="4536"/>
        <w:tab w:val="right" w:pos="9072"/>
      </w:tabs>
    </w:pPr>
  </w:style>
  <w:style w:type="paragraph" w:customStyle="1" w:styleId="Tekstpodstawowy31">
    <w:name w:val="Tekst podstawowy 31"/>
    <w:basedOn w:val="Normalny"/>
    <w:uiPriority w:val="99"/>
    <w:rsid w:val="00A31C4F"/>
    <w:pPr>
      <w:spacing w:line="360" w:lineRule="auto"/>
      <w:jc w:val="both"/>
    </w:pPr>
    <w:rPr>
      <w:rFonts w:ascii="Arial" w:eastAsia="Calibri" w:hAnsi="Arial" w:cs="Arial"/>
      <w:sz w:val="28"/>
      <w:lang w:eastAsia="ar-SA"/>
    </w:rPr>
  </w:style>
  <w:style w:type="character" w:customStyle="1" w:styleId="Nagwek1Znak">
    <w:name w:val="Nagłówek 1 Znak"/>
    <w:link w:val="Nagwek1"/>
    <w:uiPriority w:val="9"/>
    <w:rsid w:val="00A23637"/>
    <w:rPr>
      <w:rFonts w:ascii="Arial" w:hAnsi="Arial"/>
      <w:b/>
      <w:bCs/>
      <w:kern w:val="32"/>
      <w:sz w:val="24"/>
      <w:szCs w:val="32"/>
      <w:lang w:eastAsia="zh-CN"/>
    </w:rPr>
  </w:style>
  <w:style w:type="character" w:customStyle="1" w:styleId="Nagwek3Znak">
    <w:name w:val="Nagłówek 3 Znak"/>
    <w:link w:val="Nagwek3"/>
    <w:uiPriority w:val="9"/>
    <w:semiHidden/>
    <w:rsid w:val="00EB1038"/>
    <w:rPr>
      <w:rFonts w:ascii="Calibri Light" w:eastAsia="Times New Roman" w:hAnsi="Calibri Light" w:cs="Times New Roman"/>
      <w:b/>
      <w:bCs/>
      <w:sz w:val="26"/>
      <w:szCs w:val="26"/>
      <w:lang w:eastAsia="zh-CN"/>
    </w:rPr>
  </w:style>
  <w:style w:type="paragraph" w:styleId="Tytu">
    <w:name w:val="Title"/>
    <w:basedOn w:val="Normalny"/>
    <w:next w:val="Normalny"/>
    <w:link w:val="TytuZnak"/>
    <w:uiPriority w:val="10"/>
    <w:qFormat/>
    <w:rsid w:val="00A23637"/>
    <w:pPr>
      <w:spacing w:before="480" w:after="480"/>
      <w:jc w:val="center"/>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A23637"/>
    <w:rPr>
      <w:rFonts w:ascii="Arial" w:eastAsiaTheme="majorEastAsia" w:hAnsi="Arial" w:cstheme="majorBidi"/>
      <w:b/>
      <w:spacing w:val="-10"/>
      <w:kern w:val="28"/>
      <w:sz w:val="24"/>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7571">
      <w:bodyDiv w:val="1"/>
      <w:marLeft w:val="0"/>
      <w:marRight w:val="0"/>
      <w:marTop w:val="0"/>
      <w:marBottom w:val="0"/>
      <w:divBdr>
        <w:top w:val="none" w:sz="0" w:space="0" w:color="auto"/>
        <w:left w:val="none" w:sz="0" w:space="0" w:color="auto"/>
        <w:bottom w:val="none" w:sz="0" w:space="0" w:color="auto"/>
        <w:right w:val="none" w:sz="0" w:space="0" w:color="auto"/>
      </w:divBdr>
    </w:div>
    <w:div w:id="1739673107">
      <w:bodyDiv w:val="1"/>
      <w:marLeft w:val="0"/>
      <w:marRight w:val="0"/>
      <w:marTop w:val="0"/>
      <w:marBottom w:val="0"/>
      <w:divBdr>
        <w:top w:val="none" w:sz="0" w:space="0" w:color="auto"/>
        <w:left w:val="none" w:sz="0" w:space="0" w:color="auto"/>
        <w:bottom w:val="none" w:sz="0" w:space="0" w:color="auto"/>
        <w:right w:val="none" w:sz="0" w:space="0" w:color="auto"/>
      </w:divBdr>
    </w:div>
    <w:div w:id="17688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_zywiec@o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0F3B-A025-4C1C-AB9C-D79690E4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2516</Words>
  <Characters>15102</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17583</CharactersWithSpaces>
  <SharedDoc>false</SharedDoc>
  <HLinks>
    <vt:vector size="6" baseType="variant">
      <vt:variant>
        <vt:i4>6488179</vt:i4>
      </vt:variant>
      <vt:variant>
        <vt:i4>0</vt:i4>
      </vt:variant>
      <vt:variant>
        <vt:i4>0</vt:i4>
      </vt:variant>
      <vt:variant>
        <vt:i4>5</vt:i4>
      </vt:variant>
      <vt:variant>
        <vt:lpwstr>mailto:pcpr_zywiec@op.pl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MicGru</cp:lastModifiedBy>
  <cp:revision>5</cp:revision>
  <cp:lastPrinted>2022-02-17T09:15:00Z</cp:lastPrinted>
  <dcterms:created xsi:type="dcterms:W3CDTF">2022-02-17T09:16:00Z</dcterms:created>
  <dcterms:modified xsi:type="dcterms:W3CDTF">2022-02-17T10:27:00Z</dcterms:modified>
</cp:coreProperties>
</file>